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3871"/>
      </w:tblGrid>
      <w:tr w:rsidR="000D59BE" w14:paraId="64EF326A" w14:textId="77777777" w:rsidTr="001C1080">
        <w:tc>
          <w:tcPr>
            <w:tcW w:w="4928" w:type="dxa"/>
            <w:vMerge w:val="restart"/>
          </w:tcPr>
          <w:p w14:paraId="1D444162" w14:textId="77777777" w:rsidR="000D59BE" w:rsidRPr="00F43BC5" w:rsidRDefault="000D59BE" w:rsidP="001C1080">
            <w:pPr>
              <w:jc w:val="center"/>
              <w:rPr>
                <w:rFonts w:ascii="Times New Roman" w:hAnsi="Times New Roman" w:cs="Times New Roman"/>
                <w:b/>
                <w:noProof/>
                <w:sz w:val="60"/>
                <w:szCs w:val="60"/>
              </w:rPr>
            </w:pPr>
            <w:r w:rsidRPr="00F43BC5">
              <w:rPr>
                <w:rFonts w:ascii="Times New Roman" w:hAnsi="Times New Roman" w:cs="Times New Roman"/>
                <w:b/>
                <w:noProof/>
                <w:sz w:val="60"/>
                <w:szCs w:val="60"/>
              </w:rPr>
              <w:t>Press Release</w:t>
            </w:r>
          </w:p>
        </w:tc>
        <w:tc>
          <w:tcPr>
            <w:tcW w:w="3871" w:type="dxa"/>
          </w:tcPr>
          <w:p w14:paraId="5E8D11C2" w14:textId="6ECAC01D" w:rsidR="000D59BE" w:rsidRDefault="00F5266A" w:rsidP="001C1080">
            <w:pPr>
              <w:tabs>
                <w:tab w:val="left" w:pos="3655"/>
              </w:tabs>
              <w:ind w:leftChars="-196" w:left="-392" w:rightChars="-244" w:right="-488" w:firstLineChars="196" w:firstLine="392"/>
              <w:rPr>
                <w:noProof/>
              </w:rPr>
            </w:pPr>
            <w:r>
              <w:rPr>
                <w:noProof/>
              </w:rPr>
              <w:drawing>
                <wp:inline distT="0" distB="0" distL="0" distR="0" wp14:anchorId="7339154A" wp14:editId="6FF2A25A">
                  <wp:extent cx="1927860" cy="514350"/>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860" cy="514350"/>
                          </a:xfrm>
                          <a:prstGeom prst="rect">
                            <a:avLst/>
                          </a:prstGeom>
                        </pic:spPr>
                      </pic:pic>
                    </a:graphicData>
                  </a:graphic>
                </wp:inline>
              </w:drawing>
            </w:r>
          </w:p>
        </w:tc>
      </w:tr>
      <w:tr w:rsidR="000D59BE" w14:paraId="153FF61D" w14:textId="77777777" w:rsidTr="001C1080">
        <w:trPr>
          <w:trHeight w:val="456"/>
        </w:trPr>
        <w:tc>
          <w:tcPr>
            <w:tcW w:w="4928" w:type="dxa"/>
            <w:vMerge/>
          </w:tcPr>
          <w:p w14:paraId="476DFEC6" w14:textId="77777777" w:rsidR="000D59BE" w:rsidRPr="00F43BC5" w:rsidRDefault="000D59BE" w:rsidP="001C1080">
            <w:pPr>
              <w:rPr>
                <w:rFonts w:ascii="Times New Roman" w:hAnsi="Times New Roman" w:cs="Times New Roman"/>
                <w:b/>
                <w:noProof/>
                <w:sz w:val="60"/>
                <w:szCs w:val="60"/>
              </w:rPr>
            </w:pPr>
          </w:p>
        </w:tc>
        <w:tc>
          <w:tcPr>
            <w:tcW w:w="3871" w:type="dxa"/>
          </w:tcPr>
          <w:p w14:paraId="61D3CBD8" w14:textId="77777777" w:rsidR="000D59BE" w:rsidRPr="002D2AE8" w:rsidRDefault="000D59BE" w:rsidP="001C1080">
            <w:pPr>
              <w:tabs>
                <w:tab w:val="left" w:pos="3655"/>
              </w:tabs>
              <w:spacing w:before="100" w:beforeAutospacing="1"/>
              <w:ind w:leftChars="-196" w:left="-392" w:rightChars="-244" w:right="-488" w:firstLineChars="196" w:firstLine="549"/>
              <w:jc w:val="center"/>
              <w:rPr>
                <w:rFonts w:ascii="Times New Roman" w:hAnsi="Times New Roman" w:cs="Times New Roman"/>
                <w:noProof/>
                <w:sz w:val="28"/>
                <w:szCs w:val="28"/>
              </w:rPr>
            </w:pPr>
            <w:r w:rsidRPr="002D2AE8">
              <w:rPr>
                <w:rFonts w:ascii="Times New Roman" w:hAnsi="Times New Roman" w:cs="Times New Roman"/>
                <w:noProof/>
                <w:sz w:val="28"/>
                <w:szCs w:val="28"/>
              </w:rPr>
              <w:t>www.ibs.re.kr</w:t>
            </w:r>
          </w:p>
        </w:tc>
      </w:tr>
    </w:tbl>
    <w:p w14:paraId="51D16571" w14:textId="77777777" w:rsidR="000D59BE" w:rsidRPr="00E2402C" w:rsidRDefault="000D59BE" w:rsidP="000D59BE">
      <w:pPr>
        <w:rPr>
          <w:noProof/>
          <w:sz w:val="2"/>
          <w:szCs w:val="2"/>
        </w:rPr>
      </w:pP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9026"/>
      </w:tblGrid>
      <w:tr w:rsidR="000D59BE" w14:paraId="0EFAC4E7" w14:textId="77777777" w:rsidTr="001C1080">
        <w:tc>
          <w:tcPr>
            <w:tcW w:w="9224" w:type="dxa"/>
          </w:tcPr>
          <w:p w14:paraId="692D6EA6" w14:textId="71BC199B" w:rsidR="000D59BE" w:rsidRPr="004C31E1" w:rsidRDefault="005A2BA3" w:rsidP="001C1080">
            <w:pPr>
              <w:spacing w:before="120" w:after="120"/>
              <w:jc w:val="center"/>
              <w:rPr>
                <w:rFonts w:ascii="Times New Roman" w:hAnsi="Times New Roman" w:cs="Times New Roman"/>
                <w:b/>
                <w:sz w:val="24"/>
                <w:szCs w:val="24"/>
              </w:rPr>
            </w:pPr>
            <w:r w:rsidRPr="004C31E1">
              <w:rPr>
                <w:rFonts w:ascii="Times New Roman" w:hAnsi="Times New Roman" w:cs="Times New Roman" w:hint="eastAsia"/>
                <w:b/>
                <w:sz w:val="24"/>
                <w:szCs w:val="24"/>
              </w:rPr>
              <w:t>E</w:t>
            </w:r>
            <w:r w:rsidR="001601C5" w:rsidRPr="004C31E1">
              <w:rPr>
                <w:rFonts w:ascii="Times New Roman" w:hAnsi="Times New Roman" w:cs="Times New Roman"/>
                <w:b/>
                <w:sz w:val="24"/>
                <w:szCs w:val="24"/>
              </w:rPr>
              <w:t xml:space="preserve">mbargoed until </w:t>
            </w:r>
            <w:r w:rsidR="004C31E1">
              <w:rPr>
                <w:rFonts w:ascii="Times New Roman" w:hAnsi="Times New Roman" w:cs="Times New Roman"/>
                <w:b/>
                <w:sz w:val="24"/>
                <w:szCs w:val="24"/>
              </w:rPr>
              <w:t>14</w:t>
            </w:r>
            <w:r w:rsidR="00C26C1D" w:rsidRPr="004C31E1">
              <w:rPr>
                <w:rFonts w:ascii="Times New Roman" w:hAnsi="Times New Roman" w:cs="Times New Roman"/>
                <w:b/>
                <w:sz w:val="24"/>
                <w:szCs w:val="24"/>
              </w:rPr>
              <w:t>:00</w:t>
            </w:r>
            <w:r w:rsidR="001601C5" w:rsidRPr="004C31E1">
              <w:rPr>
                <w:rFonts w:ascii="Times New Roman" w:hAnsi="Times New Roman" w:cs="Times New Roman"/>
                <w:b/>
                <w:sz w:val="24"/>
                <w:szCs w:val="24"/>
              </w:rPr>
              <w:t xml:space="preserve"> U.S. Eastern Tim</w:t>
            </w:r>
            <w:r w:rsidR="00F770E5" w:rsidRPr="004C31E1">
              <w:rPr>
                <w:rFonts w:ascii="Times New Roman" w:hAnsi="Times New Roman" w:cs="Times New Roman"/>
                <w:b/>
                <w:sz w:val="24"/>
                <w:szCs w:val="24"/>
              </w:rPr>
              <w:t>e</w:t>
            </w:r>
            <w:r w:rsidR="001601C5" w:rsidRPr="004C31E1">
              <w:rPr>
                <w:rFonts w:ascii="Times New Roman" w:hAnsi="Times New Roman" w:cs="Times New Roman"/>
                <w:b/>
                <w:sz w:val="24"/>
                <w:szCs w:val="24"/>
              </w:rPr>
              <w:t xml:space="preserve"> Wednesday, </w:t>
            </w:r>
            <w:r w:rsidR="004C31E1">
              <w:rPr>
                <w:rFonts w:ascii="Times New Roman" w:hAnsi="Times New Roman" w:cs="Times New Roman"/>
                <w:b/>
                <w:sz w:val="24"/>
                <w:szCs w:val="24"/>
              </w:rPr>
              <w:t>23</w:t>
            </w:r>
            <w:r w:rsidR="001601C5" w:rsidRPr="004C31E1">
              <w:rPr>
                <w:rFonts w:ascii="Times New Roman" w:hAnsi="Times New Roman" w:cs="Times New Roman"/>
                <w:b/>
                <w:sz w:val="24"/>
                <w:szCs w:val="24"/>
              </w:rPr>
              <w:t xml:space="preserve"> </w:t>
            </w:r>
            <w:r w:rsidR="004C31E1">
              <w:rPr>
                <w:rFonts w:ascii="Times New Roman" w:hAnsi="Times New Roman" w:cs="Times New Roman"/>
                <w:b/>
                <w:sz w:val="24"/>
                <w:szCs w:val="24"/>
              </w:rPr>
              <w:t>June</w:t>
            </w:r>
            <w:r w:rsidR="00C26C1D" w:rsidRPr="004C31E1">
              <w:rPr>
                <w:rFonts w:ascii="Times New Roman" w:hAnsi="Times New Roman" w:cs="Times New Roman"/>
                <w:b/>
                <w:sz w:val="24"/>
                <w:szCs w:val="24"/>
              </w:rPr>
              <w:t xml:space="preserve"> 2021</w:t>
            </w:r>
            <w:r w:rsidR="001601C5" w:rsidRPr="004C31E1">
              <w:rPr>
                <w:rFonts w:ascii="Times New Roman" w:hAnsi="Times New Roman" w:cs="Times New Roman" w:hint="eastAsia"/>
                <w:b/>
                <w:sz w:val="24"/>
                <w:szCs w:val="24"/>
              </w:rPr>
              <w:t xml:space="preserve"> </w:t>
            </w:r>
          </w:p>
        </w:tc>
      </w:tr>
    </w:tbl>
    <w:p w14:paraId="4560894A" w14:textId="77777777" w:rsidR="000D59BE" w:rsidRPr="00EB684B" w:rsidRDefault="000D59BE" w:rsidP="000D59BE">
      <w:pPr>
        <w:spacing w:after="120" w:line="240" w:lineRule="auto"/>
        <w:rPr>
          <w:rFonts w:ascii="Times New Roman" w:hAnsi="Times New Roman" w:cs="Times New Roman"/>
          <w:b/>
        </w:rPr>
      </w:pPr>
      <w:r w:rsidRPr="00EB684B">
        <w:rPr>
          <w:rFonts w:ascii="Times New Roman" w:hAnsi="Times New Roman" w:cs="Times New Roman"/>
          <w:b/>
        </w:rPr>
        <w:t>Publication Information</w:t>
      </w:r>
    </w:p>
    <w:p w14:paraId="237FBEA4" w14:textId="190E5F5F" w:rsidR="0062600C" w:rsidRDefault="000D59BE" w:rsidP="000D59BE">
      <w:pPr>
        <w:spacing w:after="120" w:line="240" w:lineRule="auto"/>
        <w:rPr>
          <w:rFonts w:ascii="Times New Roman" w:hAnsi="Times New Roman" w:cs="Times New Roman"/>
        </w:rPr>
      </w:pPr>
      <w:r>
        <w:rPr>
          <w:rFonts w:ascii="Times New Roman" w:hAnsi="Times New Roman" w:cs="Times New Roman" w:hint="eastAsia"/>
          <w:b/>
        </w:rPr>
        <w:t>- P</w:t>
      </w:r>
      <w:r w:rsidRPr="00EB684B">
        <w:rPr>
          <w:rFonts w:ascii="Times New Roman" w:hAnsi="Times New Roman" w:cs="Times New Roman"/>
          <w:b/>
        </w:rPr>
        <w:t>aper Title:</w:t>
      </w:r>
      <w:r>
        <w:rPr>
          <w:rFonts w:ascii="Times New Roman" w:hAnsi="Times New Roman" w:cs="Times New Roman"/>
          <w:b/>
        </w:rPr>
        <w:t xml:space="preserve"> </w:t>
      </w:r>
      <w:r w:rsidR="004C31E1">
        <w:rPr>
          <w:rFonts w:ascii="Times New Roman" w:hAnsi="Times New Roman" w:cs="Times New Roman"/>
        </w:rPr>
        <w:t>East Antarctic cooling induced by decadal changes in Madden-Julian oscillation during austral summer</w:t>
      </w:r>
    </w:p>
    <w:p w14:paraId="76C15C7C" w14:textId="07CC10F6" w:rsidR="000D59BE" w:rsidRPr="00EB684B" w:rsidRDefault="000D59BE" w:rsidP="000D59BE">
      <w:pPr>
        <w:spacing w:after="120" w:line="240" w:lineRule="auto"/>
        <w:rPr>
          <w:rFonts w:ascii="Times New Roman" w:hAnsi="Times New Roman" w:cs="Times New Roman"/>
          <w:b/>
        </w:rPr>
      </w:pPr>
      <w:r>
        <w:rPr>
          <w:rFonts w:ascii="Times New Roman" w:hAnsi="Times New Roman" w:cs="Times New Roman" w:hint="eastAsia"/>
          <w:b/>
        </w:rPr>
        <w:t xml:space="preserve">- </w:t>
      </w:r>
      <w:r w:rsidRPr="00EB684B">
        <w:rPr>
          <w:rFonts w:ascii="Times New Roman" w:hAnsi="Times New Roman" w:cs="Times New Roman"/>
          <w:b/>
        </w:rPr>
        <w:t>Journal, Publication Date:</w:t>
      </w:r>
      <w:r>
        <w:rPr>
          <w:rFonts w:ascii="Times New Roman" w:hAnsi="Times New Roman" w:cs="Times New Roman"/>
          <w:b/>
        </w:rPr>
        <w:t xml:space="preserve"> </w:t>
      </w:r>
      <w:r w:rsidR="004C31E1">
        <w:rPr>
          <w:rFonts w:ascii="Times New Roman" w:hAnsi="Times New Roman" w:cs="Times New Roman"/>
        </w:rPr>
        <w:t>Science Advances</w:t>
      </w:r>
      <w:r w:rsidR="00331098">
        <w:rPr>
          <w:rFonts w:ascii="Times New Roman" w:hAnsi="Times New Roman" w:cs="Times New Roman"/>
        </w:rPr>
        <w:t>;</w:t>
      </w:r>
      <w:r w:rsidR="002922B5" w:rsidRPr="002922B5">
        <w:rPr>
          <w:rFonts w:ascii="Times New Roman" w:hAnsi="Times New Roman" w:cs="Times New Roman"/>
        </w:rPr>
        <w:t xml:space="preserve"> </w:t>
      </w:r>
      <w:r w:rsidR="004C31E1">
        <w:rPr>
          <w:rFonts w:ascii="Times New Roman" w:hAnsi="Times New Roman" w:cs="Times New Roman"/>
        </w:rPr>
        <w:t>23</w:t>
      </w:r>
      <w:r w:rsidR="00331098" w:rsidRPr="00D43A0B">
        <w:rPr>
          <w:rFonts w:ascii="Times New Roman" w:hAnsi="Times New Roman" w:cs="Times New Roman"/>
        </w:rPr>
        <w:t xml:space="preserve"> </w:t>
      </w:r>
      <w:r w:rsidR="004C31E1">
        <w:rPr>
          <w:rFonts w:ascii="Times New Roman" w:hAnsi="Times New Roman" w:cs="Times New Roman"/>
        </w:rPr>
        <w:t>June</w:t>
      </w:r>
      <w:r w:rsidR="005A2BA3" w:rsidRPr="00D43A0B">
        <w:rPr>
          <w:rFonts w:ascii="Times New Roman" w:hAnsi="Times New Roman" w:cs="Times New Roman"/>
        </w:rPr>
        <w:t xml:space="preserve"> 202</w:t>
      </w:r>
      <w:r w:rsidR="00871641">
        <w:rPr>
          <w:rFonts w:ascii="Times New Roman" w:hAnsi="Times New Roman" w:cs="Times New Roman"/>
        </w:rPr>
        <w:t>1</w:t>
      </w:r>
    </w:p>
    <w:p w14:paraId="7306091D" w14:textId="3B432534" w:rsidR="007D2A14" w:rsidRDefault="000D59BE" w:rsidP="000D59BE">
      <w:pPr>
        <w:spacing w:after="120" w:line="240" w:lineRule="auto"/>
        <w:rPr>
          <w:rFonts w:ascii="Times New Roman" w:hAnsi="Times New Roman" w:cs="Times New Roman"/>
        </w:rPr>
      </w:pPr>
      <w:r>
        <w:rPr>
          <w:rFonts w:ascii="Times New Roman" w:hAnsi="Times New Roman" w:cs="Times New Roman" w:hint="eastAsia"/>
          <w:b/>
        </w:rPr>
        <w:t xml:space="preserve">- </w:t>
      </w:r>
      <w:r w:rsidRPr="00EB684B">
        <w:rPr>
          <w:rFonts w:ascii="Times New Roman" w:hAnsi="Times New Roman" w:cs="Times New Roman"/>
          <w:b/>
        </w:rPr>
        <w:t>Authors:</w:t>
      </w:r>
      <w:r>
        <w:rPr>
          <w:rFonts w:ascii="Times New Roman" w:hAnsi="Times New Roman" w:cs="Times New Roman"/>
          <w:b/>
        </w:rPr>
        <w:t xml:space="preserve"> </w:t>
      </w:r>
      <w:r w:rsidR="004C31E1">
        <w:rPr>
          <w:rFonts w:ascii="Times New Roman" w:hAnsi="Times New Roman" w:cs="Times New Roman"/>
          <w:color w:val="000000"/>
          <w:kern w:val="0"/>
          <w:szCs w:val="20"/>
        </w:rPr>
        <w:t>Pang-Chi Hsu, Zhen Fu, Hiroyuki Murakami, June-Yi Lee, Changhyun Yoo, Nathaniel C. Johnson, Chueh-Hsin Chang, Yu Liu</w:t>
      </w:r>
    </w:p>
    <w:p w14:paraId="5BF52B05" w14:textId="558766F7" w:rsidR="007242E4" w:rsidRPr="004C31E1" w:rsidRDefault="000D59BE" w:rsidP="00D43A0B">
      <w:pPr>
        <w:spacing w:before="100"/>
        <w:ind w:right="720"/>
        <w:rPr>
          <w:rFonts w:ascii="Calibri" w:hAnsi="Calibri" w:cs="Calibri"/>
          <w:sz w:val="22"/>
        </w:rPr>
      </w:pPr>
      <w:r w:rsidRPr="00B21449">
        <w:rPr>
          <w:rFonts w:ascii="Times New Roman" w:hAnsi="Times New Roman" w:cs="Times New Roman" w:hint="eastAsia"/>
          <w:b/>
        </w:rPr>
        <w:t xml:space="preserve">- </w:t>
      </w:r>
      <w:r w:rsidRPr="00B21449">
        <w:rPr>
          <w:rFonts w:ascii="Times New Roman" w:hAnsi="Times New Roman" w:cs="Times New Roman"/>
          <w:b/>
        </w:rPr>
        <w:t>DOI:</w:t>
      </w:r>
      <w:r w:rsidR="002922B5">
        <w:rPr>
          <w:rFonts w:ascii="Times New Roman" w:hAnsi="Times New Roman" w:cs="Times New Roman"/>
          <w:b/>
        </w:rPr>
        <w:t xml:space="preserve"> </w:t>
      </w:r>
      <w:r w:rsidR="004C31E1" w:rsidRPr="004C31E1">
        <w:rPr>
          <w:rFonts w:ascii="Times New Roman" w:hAnsi="Times New Roman" w:cs="Times New Roman"/>
          <w:bCs/>
        </w:rPr>
        <w:t>10.1126</w:t>
      </w:r>
      <w:r w:rsidR="004C31E1">
        <w:rPr>
          <w:rFonts w:ascii="Times New Roman" w:hAnsi="Times New Roman" w:cs="Times New Roman"/>
          <w:bCs/>
        </w:rPr>
        <w:t>/sciadv.abf9903</w:t>
      </w:r>
    </w:p>
    <w:p w14:paraId="7E1936B7" w14:textId="5CE77478" w:rsidR="000D59BE" w:rsidRPr="00EB684B" w:rsidRDefault="000D59BE" w:rsidP="000D59BE">
      <w:pPr>
        <w:spacing w:after="120" w:line="240" w:lineRule="auto"/>
        <w:rPr>
          <w:rFonts w:ascii="Times New Roman" w:hAnsi="Times New Roman" w:cs="Times New Roman"/>
        </w:rPr>
      </w:pPr>
      <w:r>
        <w:rPr>
          <w:rFonts w:ascii="Times New Roman" w:hAnsi="Times New Roman" w:cs="Times New Roman" w:hint="eastAsia"/>
          <w:b/>
        </w:rPr>
        <w:t xml:space="preserve">- </w:t>
      </w:r>
      <w:r w:rsidRPr="00EB684B">
        <w:rPr>
          <w:rFonts w:ascii="Times New Roman" w:hAnsi="Times New Roman" w:cs="Times New Roman"/>
          <w:b/>
        </w:rPr>
        <w:t>Contact Regarding this Press Release:</w:t>
      </w:r>
      <w:r>
        <w:rPr>
          <w:rFonts w:ascii="Times New Roman" w:hAnsi="Times New Roman" w:cs="Times New Roman"/>
          <w:b/>
        </w:rPr>
        <w:t xml:space="preserve"> </w:t>
      </w:r>
      <w:r w:rsidR="004C31E1">
        <w:rPr>
          <w:rFonts w:ascii="Times New Roman" w:hAnsi="Times New Roman" w:cs="Times New Roman"/>
          <w:bCs/>
        </w:rPr>
        <w:t>June-Yi Lee</w:t>
      </w:r>
      <w:r w:rsidR="00AB0EE4">
        <w:rPr>
          <w:rFonts w:ascii="Times New Roman" w:hAnsi="Times New Roman" w:cs="Times New Roman"/>
        </w:rPr>
        <w:t xml:space="preserve">, Institute for Basic Science Center for Climate Physics, </w:t>
      </w:r>
      <w:hyperlink r:id="rId9" w:history="1">
        <w:r w:rsidR="008F5C3F" w:rsidRPr="00C743CA">
          <w:rPr>
            <w:rStyle w:val="Hyperlink"/>
            <w:rFonts w:ascii="Times New Roman" w:hAnsi="Times New Roman" w:cs="Times New Roman"/>
          </w:rPr>
          <w:t>juneyi@pusan.ac.kr</w:t>
        </w:r>
      </w:hyperlink>
      <w:r w:rsidR="008F5C3F">
        <w:rPr>
          <w:rFonts w:ascii="Times New Roman" w:hAnsi="Times New Roman" w:cs="Times New Roman"/>
        </w:rPr>
        <w:t xml:space="preserve"> </w:t>
      </w:r>
      <w:r w:rsidR="00AB0EE4">
        <w:rPr>
          <w:rFonts w:ascii="Times New Roman" w:hAnsi="Times New Roman" w:cs="Times New Roman"/>
        </w:rPr>
        <w:t>(+82-51-510-</w:t>
      </w:r>
      <w:r w:rsidR="004C31E1">
        <w:rPr>
          <w:rFonts w:ascii="Times New Roman" w:hAnsi="Times New Roman" w:cs="Times New Roman"/>
        </w:rPr>
        <w:t>2217</w:t>
      </w:r>
      <w:r w:rsidR="00E26575">
        <w:rPr>
          <w:rFonts w:ascii="Times New Roman" w:hAnsi="Times New Roman" w:cs="Times New Roman"/>
        </w:rPr>
        <w:t xml:space="preserve">), Pang-Chi Hsu, </w:t>
      </w:r>
      <w:hyperlink r:id="rId10" w:history="1">
        <w:r w:rsidR="00E26575" w:rsidRPr="00C743CA">
          <w:rPr>
            <w:rStyle w:val="Hyperlink"/>
            <w:rFonts w:ascii="Times New Roman" w:hAnsi="Times New Roman" w:cs="Times New Roman"/>
          </w:rPr>
          <w:t>pangchi.hsu@gmail.com</w:t>
        </w:r>
      </w:hyperlink>
      <w:r w:rsidR="00E26575">
        <w:rPr>
          <w:rFonts w:ascii="Times New Roman" w:hAnsi="Times New Roman" w:cs="Times New Roman"/>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D59BE" w14:paraId="60FAD3BB" w14:textId="77777777" w:rsidTr="001C1080">
        <w:tc>
          <w:tcPr>
            <w:tcW w:w="9224" w:type="dxa"/>
          </w:tcPr>
          <w:p w14:paraId="28550703" w14:textId="402FABDB" w:rsidR="000D59BE" w:rsidRPr="0062600C" w:rsidRDefault="00E26575" w:rsidP="007D2A14">
            <w:pPr>
              <w:jc w:val="center"/>
              <w:rPr>
                <w:rFonts w:ascii="Arial" w:hAnsi="Arial" w:cs="Arial"/>
                <w:b/>
                <w:bCs/>
                <w:color w:val="000000"/>
                <w:kern w:val="0"/>
                <w:sz w:val="40"/>
                <w:szCs w:val="40"/>
              </w:rPr>
            </w:pPr>
            <w:r>
              <w:rPr>
                <w:rFonts w:ascii="Arial" w:hAnsi="Arial" w:cs="Arial"/>
                <w:b/>
                <w:bCs/>
                <w:color w:val="000000"/>
                <w:kern w:val="0"/>
                <w:sz w:val="40"/>
                <w:szCs w:val="40"/>
              </w:rPr>
              <w:t>East Antarctic summer cooling trends caused by tropical rainfall clusters</w:t>
            </w:r>
          </w:p>
        </w:tc>
      </w:tr>
    </w:tbl>
    <w:p w14:paraId="11999E61" w14:textId="7FE0C560" w:rsidR="00335E09" w:rsidRDefault="00335E09" w:rsidP="00335E09">
      <w:pPr>
        <w:jc w:val="center"/>
        <w:rPr>
          <w:rFonts w:ascii="Times New Roman" w:eastAsia="SimSun" w:hAnsi="Times New Roman" w:cs="Times New Roman"/>
          <w:color w:val="000000" w:themeColor="text1"/>
          <w:sz w:val="18"/>
          <w:szCs w:val="18"/>
        </w:rPr>
      </w:pPr>
    </w:p>
    <w:p w14:paraId="30CCC1F4" w14:textId="1A7A8000" w:rsidR="00E26575" w:rsidRPr="00E26575" w:rsidRDefault="00E26575" w:rsidP="00E26575">
      <w:pPr>
        <w:rPr>
          <w:rFonts w:ascii="Times New Roman" w:eastAsia="SimSun" w:hAnsi="Times New Roman" w:cs="Times New Roman"/>
          <w:b/>
          <w:bCs/>
          <w:i/>
          <w:iCs/>
          <w:color w:val="000000" w:themeColor="text1"/>
          <w:sz w:val="30"/>
          <w:szCs w:val="30"/>
        </w:rPr>
      </w:pPr>
      <w:r w:rsidRPr="00E26575">
        <w:rPr>
          <w:rFonts w:ascii="Times New Roman" w:eastAsia="SimSun" w:hAnsi="Times New Roman" w:cs="Times New Roman" w:hint="eastAsia"/>
          <w:b/>
          <w:bCs/>
          <w:i/>
          <w:iCs/>
          <w:color w:val="000000" w:themeColor="text1"/>
          <w:sz w:val="30"/>
          <w:szCs w:val="30"/>
        </w:rPr>
        <w:t>A</w:t>
      </w:r>
      <w:r w:rsidRPr="00E26575">
        <w:rPr>
          <w:rFonts w:ascii="Times New Roman" w:eastAsia="SimSun" w:hAnsi="Times New Roman" w:cs="Times New Roman"/>
          <w:b/>
          <w:bCs/>
          <w:i/>
          <w:iCs/>
          <w:color w:val="000000" w:themeColor="text1"/>
          <w:sz w:val="30"/>
          <w:szCs w:val="30"/>
        </w:rPr>
        <w:t xml:space="preserve"> new study identifies key linkages between rainfall occurring in the tropics and climate trends in Antarctica</w:t>
      </w:r>
    </w:p>
    <w:p w14:paraId="119B6945" w14:textId="77777777" w:rsidR="008C1D6D" w:rsidRDefault="008C1D6D" w:rsidP="008C1D6D">
      <w:pPr>
        <w:rPr>
          <w:rFonts w:ascii="Times New Roman" w:eastAsia="굴림" w:hAnsi="Times New Roman" w:cs="Times New Roman"/>
          <w:color w:val="000000" w:themeColor="text1"/>
        </w:rPr>
      </w:pPr>
    </w:p>
    <w:p w14:paraId="6A944F3B" w14:textId="067B2DFB" w:rsid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color w:val="000000" w:themeColor="text1"/>
          <w:sz w:val="24"/>
          <w:szCs w:val="24"/>
        </w:rPr>
        <w:t>Our planet is warming due to anthropogenic greenhouse gas emissions; but the warming differs from region to region, and it can also vary seasonally. Over the last four decades scientists have observed a persistent austral summer cooling on the eastern side of Antarctica. This puzzling feature has received world-wide attention, because it is not far away from one of the well-known global warming hotspots – the Antarctic Peninsula.</w:t>
      </w:r>
    </w:p>
    <w:p w14:paraId="3E9FAEAE" w14:textId="77777777" w:rsidR="0047144D" w:rsidRPr="0047144D" w:rsidRDefault="0047144D" w:rsidP="0047144D">
      <w:pPr>
        <w:rPr>
          <w:rFonts w:ascii="Times New Roman" w:eastAsia="굴림" w:hAnsi="Times New Roman" w:cs="Times New Roman"/>
          <w:color w:val="000000" w:themeColor="text1"/>
          <w:sz w:val="24"/>
          <w:szCs w:val="24"/>
        </w:rPr>
      </w:pPr>
    </w:p>
    <w:p w14:paraId="56B07DAC" w14:textId="77777777" w:rsidR="0047144D" w:rsidRP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color w:val="000000" w:themeColor="text1"/>
          <w:sz w:val="24"/>
          <w:szCs w:val="24"/>
        </w:rPr>
        <w:t xml:space="preserve">A new study published in the journal </w:t>
      </w:r>
      <w:r w:rsidRPr="0047144D">
        <w:rPr>
          <w:rFonts w:ascii="Times New Roman" w:eastAsia="굴림" w:hAnsi="Times New Roman" w:cs="Times New Roman"/>
          <w:i/>
          <w:iCs/>
          <w:color w:val="000000" w:themeColor="text1"/>
          <w:sz w:val="24"/>
          <w:szCs w:val="24"/>
        </w:rPr>
        <w:t>Science Advances</w:t>
      </w:r>
      <w:r w:rsidRPr="0047144D">
        <w:rPr>
          <w:rFonts w:ascii="Times New Roman" w:eastAsia="굴림" w:hAnsi="Times New Roman" w:cs="Times New Roman"/>
          <w:color w:val="000000" w:themeColor="text1"/>
          <w:sz w:val="24"/>
          <w:szCs w:val="24"/>
        </w:rPr>
        <w:t xml:space="preserve"> by a team of scientists from </w:t>
      </w:r>
      <w:r w:rsidRPr="0047144D">
        <w:rPr>
          <w:rFonts w:ascii="Times New Roman" w:eastAsia="굴림" w:hAnsi="Times New Roman" w:cs="Times New Roman"/>
          <w:color w:val="000000" w:themeColor="text1"/>
          <w:sz w:val="24"/>
          <w:szCs w:val="24"/>
          <w:lang w:val="en-CA"/>
        </w:rPr>
        <w:t>the</w:t>
      </w:r>
      <w:r w:rsidRPr="0047144D">
        <w:rPr>
          <w:rFonts w:ascii="Times New Roman" w:eastAsia="굴림" w:hAnsi="Times New Roman" w:cs="Times New Roman"/>
          <w:color w:val="000000" w:themeColor="text1"/>
          <w:sz w:val="24"/>
          <w:szCs w:val="24"/>
          <w:lang w:val="x-none"/>
        </w:rPr>
        <w:t xml:space="preserve"> </w:t>
      </w:r>
      <w:r w:rsidRPr="0047144D">
        <w:rPr>
          <w:rFonts w:ascii="Times New Roman" w:eastAsia="굴림" w:hAnsi="Times New Roman" w:cs="Times New Roman"/>
          <w:color w:val="000000" w:themeColor="text1"/>
          <w:sz w:val="24"/>
          <w:szCs w:val="24"/>
        </w:rPr>
        <w:t xml:space="preserve">IBS </w:t>
      </w:r>
      <w:r w:rsidRPr="0047144D">
        <w:rPr>
          <w:rFonts w:ascii="Times New Roman" w:eastAsia="굴림" w:hAnsi="Times New Roman" w:cs="Times New Roman"/>
          <w:color w:val="000000" w:themeColor="text1"/>
          <w:sz w:val="24"/>
          <w:szCs w:val="24"/>
          <w:lang w:val="x-none"/>
        </w:rPr>
        <w:t>Center for Climate Physics at Pusan National University</w:t>
      </w:r>
      <w:r w:rsidRPr="0047144D">
        <w:rPr>
          <w:rFonts w:ascii="Times New Roman" w:eastAsia="굴림" w:hAnsi="Times New Roman" w:cs="Times New Roman"/>
          <w:color w:val="000000" w:themeColor="text1"/>
          <w:sz w:val="24"/>
          <w:szCs w:val="24"/>
        </w:rPr>
        <w:t xml:space="preserve"> in South Korea</w:t>
      </w:r>
      <w:r w:rsidRPr="0047144D">
        <w:rPr>
          <w:rFonts w:ascii="Times New Roman" w:eastAsia="굴림" w:hAnsi="Times New Roman" w:cs="Times New Roman"/>
          <w:color w:val="000000" w:themeColor="text1"/>
          <w:sz w:val="24"/>
          <w:szCs w:val="24"/>
          <w:lang w:val="x-none"/>
        </w:rPr>
        <w:t>,</w:t>
      </w:r>
      <w:r w:rsidRPr="0047144D">
        <w:rPr>
          <w:rFonts w:ascii="Times New Roman" w:eastAsia="굴림" w:hAnsi="Times New Roman" w:cs="Times New Roman"/>
          <w:color w:val="000000" w:themeColor="text1"/>
          <w:sz w:val="24"/>
          <w:szCs w:val="24"/>
        </w:rPr>
        <w:t xml:space="preserve"> Nanjing University of Information Science and Technology, NOAA Geophysical Fluid Dynamics Laboratory, University Corporation for Atmospheric Research, Ewha Womans University, and National Taiwan University, uncovers a new mechanism that can explain the regional warming/cooling patchwork over Antarctica. At the heart of the mechanism are clusters of rainfall events in the western tropical Pacific, which release massive amounts of heat into the atmosphere by condensation of water vapor. Warm air rises over the organized rainfall clusters and sinks </w:t>
      </w:r>
      <w:r w:rsidRPr="0047144D">
        <w:rPr>
          <w:rFonts w:ascii="Times New Roman" w:eastAsia="굴림" w:hAnsi="Times New Roman" w:cs="Times New Roman"/>
          <w:color w:val="000000" w:themeColor="text1"/>
          <w:sz w:val="24"/>
          <w:szCs w:val="24"/>
        </w:rPr>
        <w:lastRenderedPageBreak/>
        <w:t xml:space="preserve">farther away. This pressure difference creates winds which are further influenced by the effect of earth’s rotation. The interplay of these factors generates a large-scale atmospheric pressure wave which travels from west to east along the equator with a speed of about several hundred kilometers per day and which drags along with it the initial rainfall clusters. This propagating atmospheric wave is known as the Madden-Julian Oscillation (MJO), named after Roland Madden and Paul Julian, who discovered this phenomenon in 1971. The characteristic atmospheric pressure, convection and wind anomalies, which fluctuate on timescales of 20-70 days, can extend into the extratropics, reaching even Antarctica. </w:t>
      </w:r>
    </w:p>
    <w:p w14:paraId="4BD21742" w14:textId="77777777" w:rsidR="0047144D" w:rsidRPr="0047144D" w:rsidRDefault="0047144D" w:rsidP="0047144D">
      <w:pPr>
        <w:rPr>
          <w:rFonts w:ascii="Times New Roman" w:eastAsia="굴림" w:hAnsi="Times New Roman" w:cs="Times New Roman"/>
          <w:color w:val="000000" w:themeColor="text1"/>
          <w:sz w:val="24"/>
          <w:szCs w:val="24"/>
        </w:rPr>
      </w:pPr>
    </w:p>
    <w:p w14:paraId="55D32EC5" w14:textId="77777777" w:rsidR="0047144D" w:rsidRP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color w:val="000000" w:themeColor="text1"/>
          <w:sz w:val="24"/>
          <w:szCs w:val="24"/>
        </w:rPr>
        <w:t xml:space="preserve">The international research team arrived at their conclusions by analyzing observational datasets and specially designed supercomputer climate model simulations. “Our analysis provides clear evidence that tropical weather systems associated with the Madden-Julian Oscillation can directly impact surface temperatures over East Antarctica.” says Prof. Pang-Chi Hsu from Nanjing University of Information Science and Technology, who co-led the study. </w:t>
      </w:r>
    </w:p>
    <w:p w14:paraId="21B615B5" w14:textId="77777777" w:rsidR="0047144D" w:rsidRPr="0047144D" w:rsidRDefault="0047144D" w:rsidP="0047144D">
      <w:pPr>
        <w:rPr>
          <w:rFonts w:ascii="Times New Roman" w:eastAsia="굴림" w:hAnsi="Times New Roman" w:cs="Times New Roman"/>
          <w:color w:val="000000" w:themeColor="text1"/>
          <w:sz w:val="24"/>
          <w:szCs w:val="24"/>
        </w:rPr>
      </w:pPr>
    </w:p>
    <w:p w14:paraId="616B87EF" w14:textId="77777777" w:rsidR="0047144D" w:rsidRP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noProof/>
          <w:color w:val="000000" w:themeColor="text1"/>
          <w:sz w:val="24"/>
          <w:szCs w:val="24"/>
        </w:rPr>
        <w:drawing>
          <wp:inline distT="0" distB="0" distL="0" distR="0" wp14:anchorId="71A3BA5B" wp14:editId="31312E85">
            <wp:extent cx="5400040" cy="1661795"/>
            <wp:effectExtent l="0" t="0" r="0" b="190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661795"/>
                    </a:xfrm>
                    <a:prstGeom prst="rect">
                      <a:avLst/>
                    </a:prstGeom>
                  </pic:spPr>
                </pic:pic>
              </a:graphicData>
            </a:graphic>
          </wp:inline>
        </w:drawing>
      </w:r>
    </w:p>
    <w:p w14:paraId="754ACB17" w14:textId="43C70889" w:rsidR="0047144D" w:rsidRP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b/>
          <w:bCs/>
          <w:color w:val="000000" w:themeColor="text1"/>
          <w:sz w:val="24"/>
          <w:szCs w:val="24"/>
        </w:rPr>
        <w:t>Changes in East Antarctic temperature due to MJO rainfall clusters</w:t>
      </w:r>
      <w:r w:rsidRPr="0047144D">
        <w:rPr>
          <w:rFonts w:ascii="Times New Roman" w:eastAsia="굴림" w:hAnsi="Times New Roman" w:cs="Times New Roman"/>
          <w:color w:val="000000" w:themeColor="text1"/>
          <w:sz w:val="24"/>
          <w:szCs w:val="24"/>
        </w:rPr>
        <w:t xml:space="preserve">. (Left) East Antarctic warming associated with an anomalous high pressure (H) excited by the MJO rainfall events in the Indian Ocean. (Right) East Antarctic cooling associated with an anomalous low pressure (L) </w:t>
      </w:r>
      <w:r w:rsidRPr="002E5121">
        <w:rPr>
          <w:rFonts w:ascii="Times New Roman" w:eastAsia="굴림" w:hAnsi="Times New Roman" w:cs="Times New Roman"/>
          <w:color w:val="000000" w:themeColor="text1"/>
          <w:sz w:val="24"/>
          <w:szCs w:val="24"/>
        </w:rPr>
        <w:t>caused</w:t>
      </w:r>
      <w:r w:rsidRPr="0047144D">
        <w:rPr>
          <w:rFonts w:ascii="Times New Roman" w:eastAsia="굴림" w:hAnsi="Times New Roman" w:cs="Times New Roman"/>
          <w:color w:val="000000" w:themeColor="text1"/>
          <w:sz w:val="24"/>
          <w:szCs w:val="24"/>
        </w:rPr>
        <w:t xml:space="preserve"> by the MJO rainfall events in the western tropical Pacific. The blue (red) line indicates anomalous atmospheric low (high) pressure at sea level. (Image Credit: Zhen Fu)</w:t>
      </w:r>
    </w:p>
    <w:p w14:paraId="515E2771" w14:textId="77777777" w:rsidR="0047144D" w:rsidRPr="002E5121" w:rsidRDefault="0047144D" w:rsidP="0047144D">
      <w:pPr>
        <w:rPr>
          <w:rFonts w:ascii="Times New Roman" w:eastAsia="굴림" w:hAnsi="Times New Roman" w:cs="Times New Roman"/>
          <w:color w:val="000000" w:themeColor="text1"/>
          <w:sz w:val="24"/>
          <w:szCs w:val="24"/>
        </w:rPr>
      </w:pPr>
    </w:p>
    <w:p w14:paraId="241BFE15" w14:textId="77777777" w:rsidR="0047144D" w:rsidRP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color w:val="000000" w:themeColor="text1"/>
          <w:sz w:val="24"/>
          <w:szCs w:val="24"/>
        </w:rPr>
        <w:t>More specifically, as the MJO rainfall clusters move into the western Pacific towards the location of the Solomon Islands, the corresponding global atmospheric wave tends to cool East Antarctica three to eleven days later (Image, right panel). In contrast, when the MJO-related rainfall occurs in the Indian Ocean, East Antarctic shows a pronounced warming (Image, left panel).</w:t>
      </w:r>
    </w:p>
    <w:p w14:paraId="60EF31E9" w14:textId="77777777" w:rsidR="0047144D" w:rsidRPr="0047144D" w:rsidRDefault="0047144D" w:rsidP="0047144D">
      <w:pPr>
        <w:rPr>
          <w:rFonts w:ascii="Times New Roman" w:eastAsia="굴림" w:hAnsi="Times New Roman" w:cs="Times New Roman"/>
          <w:color w:val="000000" w:themeColor="text1"/>
          <w:sz w:val="24"/>
          <w:szCs w:val="24"/>
        </w:rPr>
      </w:pPr>
    </w:p>
    <w:p w14:paraId="535AA005" w14:textId="77777777" w:rsidR="0047144D" w:rsidRPr="0047144D" w:rsidRDefault="0047144D" w:rsidP="0047144D">
      <w:pPr>
        <w:rPr>
          <w:rFonts w:ascii="Times New Roman" w:eastAsia="굴림" w:hAnsi="Times New Roman" w:cs="Times New Roman"/>
          <w:color w:val="000000" w:themeColor="text1"/>
          <w:sz w:val="24"/>
          <w:szCs w:val="24"/>
        </w:rPr>
      </w:pPr>
      <w:r w:rsidRPr="0047144D">
        <w:rPr>
          <w:rFonts w:ascii="Times New Roman" w:eastAsia="굴림" w:hAnsi="Times New Roman" w:cs="Times New Roman"/>
          <w:color w:val="000000" w:themeColor="text1"/>
          <w:sz w:val="24"/>
          <w:szCs w:val="24"/>
        </w:rPr>
        <w:t xml:space="preserve">“During recent decades, MJO rainfall and pressure changes preferably occurred over the western tropical Pacific but decreased over the Indian Ocean. This situation has favored cooling </w:t>
      </w:r>
      <w:r w:rsidRPr="0047144D">
        <w:rPr>
          <w:rFonts w:ascii="Times New Roman" w:eastAsia="굴림" w:hAnsi="Times New Roman" w:cs="Times New Roman"/>
          <w:color w:val="000000" w:themeColor="text1"/>
          <w:sz w:val="24"/>
          <w:szCs w:val="24"/>
        </w:rPr>
        <w:lastRenderedPageBreak/>
        <w:t xml:space="preserve">of East Antarctica during austral summer.”, says Prof. June-Yi Lee from the IBS Center for Climate Physics and Pusan National University, and co-leader of the study. </w:t>
      </w:r>
    </w:p>
    <w:p w14:paraId="56B9BAA1" w14:textId="77777777" w:rsidR="0047144D" w:rsidRPr="0047144D" w:rsidRDefault="0047144D" w:rsidP="0047144D">
      <w:pPr>
        <w:rPr>
          <w:rFonts w:ascii="Times New Roman" w:eastAsia="굴림" w:hAnsi="Times New Roman" w:cs="Times New Roman"/>
          <w:color w:val="000000" w:themeColor="text1"/>
          <w:sz w:val="24"/>
          <w:szCs w:val="24"/>
        </w:rPr>
      </w:pPr>
    </w:p>
    <w:p w14:paraId="0B1B78B2" w14:textId="2E399206" w:rsidR="00C26C1D" w:rsidRPr="0047144D" w:rsidRDefault="0047144D" w:rsidP="0047144D">
      <w:pPr>
        <w:widowControl/>
        <w:wordWrap/>
        <w:rPr>
          <w:rFonts w:ascii="Times New Roman" w:eastAsia="굴림" w:hAnsi="Times New Roman" w:cs="Times New Roman"/>
          <w:kern w:val="0"/>
          <w:sz w:val="24"/>
          <w:szCs w:val="24"/>
        </w:rPr>
      </w:pPr>
      <w:r w:rsidRPr="0047144D">
        <w:rPr>
          <w:rFonts w:ascii="Times New Roman" w:eastAsia="굴림" w:hAnsi="Times New Roman" w:cs="Times New Roman"/>
          <w:color w:val="000000" w:themeColor="text1"/>
          <w:sz w:val="24"/>
          <w:szCs w:val="24"/>
        </w:rPr>
        <w:t xml:space="preserve">The research team estimated that up to 20% to 40% of the observed summer cooling trend in East Antarctica from 1979 to 2014 can be attributed to the long-term changes in the character and longitudinal core location of the MJO. Other contributing factors include the ozone hole and the Interdecadal Pacific Oscillation – a slowly varying weaker companion of the El Niño-Southern Oscillation. The new </w:t>
      </w:r>
      <w:r w:rsidRPr="0047144D">
        <w:rPr>
          <w:rFonts w:ascii="Times New Roman" w:eastAsia="굴림" w:hAnsi="Times New Roman" w:cs="Times New Roman"/>
          <w:i/>
          <w:iCs/>
          <w:color w:val="000000" w:themeColor="text1"/>
          <w:sz w:val="24"/>
          <w:szCs w:val="24"/>
        </w:rPr>
        <w:t>Science Advances</w:t>
      </w:r>
      <w:r w:rsidRPr="0047144D">
        <w:rPr>
          <w:rFonts w:ascii="Times New Roman" w:eastAsia="굴림" w:hAnsi="Times New Roman" w:cs="Times New Roman"/>
          <w:color w:val="000000" w:themeColor="text1"/>
          <w:sz w:val="24"/>
          <w:szCs w:val="24"/>
        </w:rPr>
        <w:t xml:space="preserve"> study highlights that climate change even in remote regions such as Antarctica, can be linked to processes that happen nearly 10,000 km away.</w:t>
      </w:r>
    </w:p>
    <w:p w14:paraId="3513A883" w14:textId="77777777" w:rsidR="00871641" w:rsidRDefault="00871641">
      <w:pPr>
        <w:widowControl/>
        <w:wordWrap/>
        <w:autoSpaceDE/>
        <w:autoSpaceDN/>
        <w:spacing w:after="160" w:line="259" w:lineRule="auto"/>
        <w:rPr>
          <w:rStyle w:val="None"/>
          <w:rFonts w:ascii="Times New Roman" w:hAnsi="Times New Roman" w:cs="Arial Unicode MS"/>
          <w:b/>
          <w:bCs/>
          <w:color w:val="545454"/>
          <w:kern w:val="0"/>
          <w:sz w:val="24"/>
          <w:szCs w:val="24"/>
          <w:u w:color="545454"/>
          <w:bdr w:val="nil"/>
          <w:lang w:eastAsia="ja-JP"/>
        </w:rPr>
      </w:pPr>
    </w:p>
    <w:p w14:paraId="4EBC0C9D" w14:textId="77777777" w:rsidR="00C148A0" w:rsidRPr="0047144D" w:rsidRDefault="00C148A0" w:rsidP="0093393E">
      <w:pPr>
        <w:pStyle w:val="BodyA"/>
        <w:spacing w:line="360" w:lineRule="auto"/>
        <w:rPr>
          <w:rStyle w:val="None"/>
          <w:b/>
          <w:bCs/>
          <w:color w:val="000000" w:themeColor="text1"/>
          <w:u w:color="545454"/>
        </w:rPr>
      </w:pPr>
      <w:r w:rsidRPr="0047144D">
        <w:rPr>
          <w:rStyle w:val="None"/>
          <w:b/>
          <w:bCs/>
          <w:color w:val="000000" w:themeColor="text1"/>
          <w:u w:color="545454"/>
        </w:rPr>
        <w:t>Notes for editors</w:t>
      </w:r>
    </w:p>
    <w:p w14:paraId="1F3CBA7B" w14:textId="77777777" w:rsidR="00C148A0" w:rsidRPr="00F339DD" w:rsidRDefault="00C148A0" w:rsidP="0093393E">
      <w:pPr>
        <w:pStyle w:val="BodyA"/>
        <w:spacing w:line="360" w:lineRule="auto"/>
        <w:rPr>
          <w:rStyle w:val="None"/>
          <w:b/>
          <w:bCs/>
          <w:color w:val="545454"/>
          <w:u w:color="545454"/>
        </w:rPr>
      </w:pPr>
      <w:r w:rsidRPr="00F339DD">
        <w:rPr>
          <w:rStyle w:val="None"/>
          <w:b/>
          <w:bCs/>
          <w:color w:val="545454"/>
          <w:u w:color="545454"/>
        </w:rPr>
        <w:t>- References</w:t>
      </w:r>
    </w:p>
    <w:p w14:paraId="39AF51B5" w14:textId="1F75EB5E" w:rsidR="008261B4" w:rsidRPr="004C31E1" w:rsidRDefault="004C31E1" w:rsidP="0093393E">
      <w:pPr>
        <w:pStyle w:val="BodyA"/>
        <w:rPr>
          <w:rFonts w:eastAsia="Times New Roman" w:cs="Times New Roman"/>
          <w:color w:val="444444"/>
        </w:rPr>
      </w:pPr>
      <w:r w:rsidRPr="004C31E1">
        <w:rPr>
          <w:rFonts w:eastAsia="Times New Roman" w:cs="Times New Roman"/>
          <w:color w:val="444444"/>
        </w:rPr>
        <w:t>Pang-Chi Hsu, Zhen Fu, Hiroyuki Murakami, June-Yi Lee, Changhyun Yoo, Nathaniel C. Johnson, Chueh-Hsin Chang, Yu Liu</w:t>
      </w:r>
      <w:r w:rsidR="00D41A7F" w:rsidRPr="004C31E1">
        <w:rPr>
          <w:rFonts w:eastAsia="Times New Roman" w:cs="Times New Roman"/>
          <w:color w:val="444444"/>
        </w:rPr>
        <w:t xml:space="preserve">, </w:t>
      </w:r>
      <w:r w:rsidRPr="004C31E1">
        <w:rPr>
          <w:rFonts w:eastAsia="Times New Roman" w:cs="Times New Roman"/>
          <w:color w:val="444444"/>
        </w:rPr>
        <w:t>East Antarctic cooling induced by decadal changes in Madden-Julian oscillation during austral summer</w:t>
      </w:r>
      <w:r w:rsidR="00D41A7F" w:rsidRPr="004C31E1">
        <w:rPr>
          <w:rFonts w:eastAsia="Times New Roman" w:cs="Times New Roman"/>
          <w:color w:val="444444"/>
        </w:rPr>
        <w:t xml:space="preserve">. </w:t>
      </w:r>
      <w:r w:rsidRPr="004C31E1">
        <w:rPr>
          <w:rFonts w:eastAsia="Times New Roman" w:cs="Times New Roman"/>
          <w:color w:val="444444"/>
        </w:rPr>
        <w:t>Science Advances</w:t>
      </w:r>
      <w:r w:rsidR="00E26575">
        <w:rPr>
          <w:rFonts w:eastAsia="Times New Roman" w:cs="Times New Roman"/>
          <w:color w:val="444444"/>
        </w:rPr>
        <w:t>, 7, eabf9903 (2021)</w:t>
      </w:r>
      <w:r w:rsidR="00D41A7F" w:rsidRPr="004C31E1">
        <w:rPr>
          <w:rFonts w:eastAsia="Times New Roman" w:cs="Times New Roman"/>
          <w:color w:val="444444"/>
        </w:rPr>
        <w:t xml:space="preserve"> </w:t>
      </w:r>
      <w:r w:rsidR="008261B4" w:rsidRPr="004C31E1">
        <w:rPr>
          <w:rFonts w:eastAsia="Times New Roman" w:cs="Times New Roman"/>
          <w:b/>
          <w:bCs/>
          <w:color w:val="444444"/>
        </w:rPr>
        <w:t>DOI:</w:t>
      </w:r>
      <w:r w:rsidRPr="004C31E1">
        <w:rPr>
          <w:rFonts w:eastAsia="Times New Roman" w:cs="Times New Roman"/>
          <w:b/>
          <w:bCs/>
          <w:color w:val="444444"/>
        </w:rPr>
        <w:t xml:space="preserve"> 10.1126/sciadv.abf9903</w:t>
      </w:r>
    </w:p>
    <w:p w14:paraId="3648FC40" w14:textId="77777777" w:rsidR="00C148A0" w:rsidRPr="004C31E1" w:rsidRDefault="00C148A0" w:rsidP="008261B4">
      <w:pPr>
        <w:pStyle w:val="BodyA"/>
        <w:rPr>
          <w:rFonts w:eastAsia="Times New Roman" w:cs="Times New Roman"/>
          <w:color w:val="444444"/>
        </w:rPr>
      </w:pPr>
    </w:p>
    <w:p w14:paraId="2901E590" w14:textId="77777777" w:rsidR="0062600C" w:rsidRDefault="00C148A0" w:rsidP="0093393E">
      <w:pPr>
        <w:pStyle w:val="BodyA"/>
        <w:spacing w:line="360" w:lineRule="auto"/>
        <w:rPr>
          <w:rStyle w:val="None"/>
          <w:b/>
          <w:bCs/>
          <w:color w:val="545454"/>
          <w:u w:color="545454"/>
        </w:rPr>
      </w:pPr>
      <w:r w:rsidRPr="00F339DD">
        <w:rPr>
          <w:rStyle w:val="None"/>
          <w:b/>
          <w:bCs/>
          <w:color w:val="545454"/>
          <w:u w:color="545454"/>
        </w:rPr>
        <w:t>- Media Contact</w:t>
      </w:r>
    </w:p>
    <w:p w14:paraId="48D095A3" w14:textId="5F40ED24" w:rsidR="0062600C" w:rsidRPr="0062600C" w:rsidRDefault="0062600C" w:rsidP="0093393E">
      <w:pPr>
        <w:pStyle w:val="BodyA"/>
        <w:rPr>
          <w:b/>
          <w:bCs/>
          <w:color w:val="545454"/>
          <w:u w:color="545454"/>
          <w:lang w:eastAsia="ko-KR"/>
        </w:rPr>
      </w:pPr>
      <w:r w:rsidRPr="0062600C">
        <w:rPr>
          <w:rFonts w:eastAsia="Times New Roman" w:cs="Times New Roman"/>
          <w:color w:val="444444"/>
        </w:rPr>
        <w:t xml:space="preserve">For further information or to request media assistance, please contact: </w:t>
      </w:r>
      <w:r w:rsidR="008C0D1B">
        <w:rPr>
          <w:rFonts w:eastAsia="Times New Roman" w:cs="Times New Roman"/>
          <w:color w:val="444444"/>
        </w:rPr>
        <w:t>U-Jeong Seo</w:t>
      </w:r>
      <w:r w:rsidRPr="0062600C">
        <w:rPr>
          <w:rFonts w:eastAsia="Times New Roman" w:cs="Times New Roman"/>
          <w:color w:val="444444"/>
        </w:rPr>
        <w:t>, IBS Center for Climate Physics, Pusan National University (+82-51-510-7</w:t>
      </w:r>
      <w:r w:rsidR="004D6472">
        <w:rPr>
          <w:rFonts w:eastAsia="Times New Roman" w:cs="Times New Roman"/>
          <w:color w:val="444444"/>
        </w:rPr>
        <w:t>328</w:t>
      </w:r>
      <w:r w:rsidRPr="0062600C">
        <w:rPr>
          <w:rFonts w:eastAsia="Times New Roman" w:cs="Times New Roman"/>
          <w:color w:val="444444"/>
        </w:rPr>
        <w:t xml:space="preserve">, </w:t>
      </w:r>
      <w:r w:rsidR="004D6472" w:rsidRPr="004D6472">
        <w:rPr>
          <w:rFonts w:eastAsia="바탕" w:cs="Times New Roman"/>
          <w:color w:val="444444"/>
          <w:lang w:eastAsia="ko-KR"/>
        </w:rPr>
        <w:t>u_jeongs</w:t>
      </w:r>
      <w:r w:rsidRPr="0062600C">
        <w:rPr>
          <w:rFonts w:eastAsia="Times New Roman" w:cs="Times New Roman"/>
          <w:color w:val="444444"/>
        </w:rPr>
        <w:t xml:space="preserve">@pusan.ac.kr) </w:t>
      </w:r>
      <w:r w:rsidR="00FD3855">
        <w:rPr>
          <w:rFonts w:eastAsia="Times New Roman" w:cs="Times New Roman"/>
          <w:color w:val="444444"/>
        </w:rPr>
        <w:t xml:space="preserve">or </w:t>
      </w:r>
      <w:r w:rsidR="00FD3855" w:rsidRPr="00FD3855">
        <w:rPr>
          <w:rFonts w:eastAsia="Times New Roman" w:cs="Times New Roman"/>
          <w:color w:val="444444"/>
        </w:rPr>
        <w:t>William I. Suh at the IBS Communications Team (willisuh@ibs.re.kr).</w:t>
      </w:r>
    </w:p>
    <w:p w14:paraId="05095D45" w14:textId="77777777" w:rsidR="00C148A0" w:rsidRPr="0062600C" w:rsidRDefault="00C148A0" w:rsidP="0093393E">
      <w:pPr>
        <w:pStyle w:val="BodyA"/>
        <w:rPr>
          <w:rStyle w:val="None"/>
          <w:b/>
          <w:bCs/>
          <w:color w:val="545454"/>
          <w:u w:color="545454"/>
        </w:rPr>
      </w:pPr>
    </w:p>
    <w:p w14:paraId="534BC561" w14:textId="77777777" w:rsidR="00C148A0" w:rsidRPr="00F339DD" w:rsidRDefault="00C148A0" w:rsidP="0093393E">
      <w:pPr>
        <w:pStyle w:val="BodyA"/>
        <w:spacing w:line="360" w:lineRule="auto"/>
        <w:rPr>
          <w:rStyle w:val="None"/>
          <w:b/>
          <w:bCs/>
          <w:color w:val="545454"/>
          <w:u w:color="545454"/>
        </w:rPr>
      </w:pPr>
      <w:r w:rsidRPr="00F339DD">
        <w:rPr>
          <w:rStyle w:val="None"/>
          <w:b/>
          <w:bCs/>
          <w:color w:val="545454"/>
          <w:u w:color="545454"/>
        </w:rPr>
        <w:t>- About the Institute for Basic Science (IBS)</w:t>
      </w:r>
    </w:p>
    <w:p w14:paraId="1CE0059D" w14:textId="5C5DD86E" w:rsidR="002642DB" w:rsidRDefault="00C148A0" w:rsidP="0093393E">
      <w:pPr>
        <w:pStyle w:val="BodyA"/>
        <w:rPr>
          <w:rStyle w:val="None"/>
          <w:color w:val="545454"/>
          <w:u w:color="545454"/>
        </w:rPr>
      </w:pPr>
      <w:r w:rsidRPr="00F339DD">
        <w:rPr>
          <w:rStyle w:val="None"/>
          <w:color w:val="545454"/>
          <w:u w:color="545454"/>
        </w:rPr>
        <w:t>IBS was founded in 2011 by the government of the Republic of Korea with the sole purpose of driving forward the development of basic science in South Korea. IBS has 3</w:t>
      </w:r>
      <w:r w:rsidR="007D2A14">
        <w:rPr>
          <w:rStyle w:val="None"/>
          <w:color w:val="545454"/>
          <w:u w:color="545454"/>
        </w:rPr>
        <w:t>1</w:t>
      </w:r>
      <w:r w:rsidRPr="00F339DD">
        <w:rPr>
          <w:rStyle w:val="None"/>
          <w:color w:val="545454"/>
          <w:u w:color="545454"/>
        </w:rPr>
        <w:t xml:space="preserve"> research centers as of </w:t>
      </w:r>
      <w:r w:rsidR="00C26C1D">
        <w:rPr>
          <w:rStyle w:val="None"/>
          <w:color w:val="545454"/>
          <w:u w:color="545454"/>
        </w:rPr>
        <w:t>March 2021</w:t>
      </w:r>
      <w:r>
        <w:rPr>
          <w:rStyle w:val="None"/>
          <w:color w:val="545454"/>
          <w:u w:color="545454"/>
        </w:rPr>
        <w:t>.</w:t>
      </w:r>
    </w:p>
    <w:p w14:paraId="594416AD" w14:textId="77777777" w:rsidR="0062600C" w:rsidRDefault="0062600C" w:rsidP="0093393E">
      <w:pPr>
        <w:pStyle w:val="BodyA"/>
        <w:rPr>
          <w:rStyle w:val="None"/>
          <w:color w:val="545454"/>
          <w:u w:color="545454"/>
        </w:rPr>
      </w:pPr>
    </w:p>
    <w:p w14:paraId="2426BEFF" w14:textId="77777777" w:rsidR="0062600C" w:rsidRPr="0062600C" w:rsidRDefault="0062600C" w:rsidP="0093393E">
      <w:pPr>
        <w:pStyle w:val="BodyA"/>
        <w:rPr>
          <w:b/>
          <w:color w:val="545454"/>
          <w:u w:color="545454"/>
        </w:rPr>
      </w:pPr>
      <w:r w:rsidRPr="0062600C">
        <w:rPr>
          <w:rStyle w:val="None"/>
          <w:b/>
          <w:bCs/>
          <w:color w:val="545454"/>
          <w:u w:color="545454"/>
        </w:rPr>
        <w:t xml:space="preserve">- </w:t>
      </w:r>
      <w:r w:rsidRPr="0062600C">
        <w:rPr>
          <w:b/>
          <w:color w:val="545454"/>
          <w:u w:color="545454"/>
        </w:rPr>
        <w:t>About ICCP</w:t>
      </w:r>
    </w:p>
    <w:p w14:paraId="7D79EF6F" w14:textId="11DF2D74" w:rsidR="007D2A14" w:rsidRPr="007D2A14" w:rsidRDefault="00C26C1D" w:rsidP="0093393E">
      <w:pPr>
        <w:pStyle w:val="BodyA"/>
        <w:rPr>
          <w:color w:val="545454"/>
          <w:u w:color="545454"/>
        </w:rPr>
      </w:pPr>
      <w:r w:rsidRPr="00A750DB">
        <w:rPr>
          <w:rFonts w:cs="Times New Roman"/>
          <w:color w:val="595959" w:themeColor="text1" w:themeTint="A6"/>
          <w:u w:color="545454"/>
        </w:rPr>
        <w:t>The IBS Center for Climate Physics (ICCP) seeks to expand the frontiers of earth system science by conducting cutting edge research into climate dynamics and utilizing high-performance computer simulations, with the goal of improving decadal Earth system forecasts and long-term projections.</w:t>
      </w:r>
      <w:r>
        <w:rPr>
          <w:rFonts w:cs="Times New Roman"/>
          <w:color w:val="595959" w:themeColor="text1" w:themeTint="A6"/>
          <w:u w:color="545454"/>
        </w:rPr>
        <w:t xml:space="preserve"> See more on </w:t>
      </w:r>
      <w:hyperlink r:id="rId12" w:history="1">
        <w:r w:rsidRPr="00A74239">
          <w:rPr>
            <w:rStyle w:val="Hyperlink"/>
            <w:rFonts w:cs="Times New Roman"/>
            <w:color w:val="3898F9" w:themeColor="hyperlink" w:themeTint="A6"/>
          </w:rPr>
          <w:t>http://ibsclimate.org</w:t>
        </w:r>
      </w:hyperlink>
    </w:p>
    <w:p w14:paraId="49E37B5F" w14:textId="77777777" w:rsidR="0062600C" w:rsidRPr="0062600C" w:rsidRDefault="0062600C" w:rsidP="0093393E">
      <w:pPr>
        <w:pStyle w:val="BodyA"/>
        <w:rPr>
          <w:color w:val="545454"/>
          <w:u w:color="545454"/>
        </w:rPr>
      </w:pPr>
    </w:p>
    <w:p w14:paraId="3700C3B4" w14:textId="77777777" w:rsidR="0062600C" w:rsidRPr="0062600C" w:rsidRDefault="0062600C" w:rsidP="0093393E">
      <w:pPr>
        <w:pStyle w:val="BodyA"/>
        <w:rPr>
          <w:rStyle w:val="None"/>
          <w:color w:val="545454"/>
          <w:u w:color="545454"/>
        </w:rPr>
      </w:pPr>
    </w:p>
    <w:sectPr w:rsidR="0062600C" w:rsidRPr="0062600C" w:rsidSect="008330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A1D1" w14:textId="77777777" w:rsidR="00607793" w:rsidRDefault="00607793" w:rsidP="004F3F7A">
      <w:pPr>
        <w:spacing w:after="0" w:line="240" w:lineRule="auto"/>
      </w:pPr>
      <w:r>
        <w:separator/>
      </w:r>
    </w:p>
  </w:endnote>
  <w:endnote w:type="continuationSeparator" w:id="0">
    <w:p w14:paraId="34674230" w14:textId="77777777" w:rsidR="00607793" w:rsidRDefault="00607793" w:rsidP="004F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A22A" w14:textId="77777777" w:rsidR="00607793" w:rsidRDefault="00607793" w:rsidP="004F3F7A">
      <w:pPr>
        <w:spacing w:after="0" w:line="240" w:lineRule="auto"/>
      </w:pPr>
      <w:r>
        <w:separator/>
      </w:r>
    </w:p>
  </w:footnote>
  <w:footnote w:type="continuationSeparator" w:id="0">
    <w:p w14:paraId="67B7EF3E" w14:textId="77777777" w:rsidR="00607793" w:rsidRDefault="00607793" w:rsidP="004F3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F75"/>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2AA5CCA"/>
    <w:multiLevelType w:val="hybridMultilevel"/>
    <w:tmpl w:val="8C981FD4"/>
    <w:lvl w:ilvl="0" w:tplc="52F88EB8">
      <w:start w:val="1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FE5A10"/>
    <w:multiLevelType w:val="multilevel"/>
    <w:tmpl w:val="A4B8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BE"/>
    <w:rsid w:val="00005589"/>
    <w:rsid w:val="000126A1"/>
    <w:rsid w:val="00020263"/>
    <w:rsid w:val="00025F36"/>
    <w:rsid w:val="0002769D"/>
    <w:rsid w:val="000638AA"/>
    <w:rsid w:val="00064574"/>
    <w:rsid w:val="00073AC7"/>
    <w:rsid w:val="000746E0"/>
    <w:rsid w:val="000A5CD0"/>
    <w:rsid w:val="000A69B1"/>
    <w:rsid w:val="000B4739"/>
    <w:rsid w:val="000D59BE"/>
    <w:rsid w:val="000E6126"/>
    <w:rsid w:val="000F47D6"/>
    <w:rsid w:val="000F58C9"/>
    <w:rsid w:val="00111843"/>
    <w:rsid w:val="001136EE"/>
    <w:rsid w:val="00121013"/>
    <w:rsid w:val="00121ED6"/>
    <w:rsid w:val="0013065B"/>
    <w:rsid w:val="00156341"/>
    <w:rsid w:val="00157CA7"/>
    <w:rsid w:val="001601C5"/>
    <w:rsid w:val="001A14AD"/>
    <w:rsid w:val="001C7120"/>
    <w:rsid w:val="001E00FE"/>
    <w:rsid w:val="002307DE"/>
    <w:rsid w:val="002410D4"/>
    <w:rsid w:val="002447D2"/>
    <w:rsid w:val="00256118"/>
    <w:rsid w:val="002642DB"/>
    <w:rsid w:val="002657D2"/>
    <w:rsid w:val="002922B5"/>
    <w:rsid w:val="002C4944"/>
    <w:rsid w:val="002C4A82"/>
    <w:rsid w:val="002C5192"/>
    <w:rsid w:val="002D24B7"/>
    <w:rsid w:val="002D4A97"/>
    <w:rsid w:val="002D647E"/>
    <w:rsid w:val="002E5121"/>
    <w:rsid w:val="002F437F"/>
    <w:rsid w:val="002F65D8"/>
    <w:rsid w:val="00331098"/>
    <w:rsid w:val="00331111"/>
    <w:rsid w:val="00332111"/>
    <w:rsid w:val="00335E09"/>
    <w:rsid w:val="003408D1"/>
    <w:rsid w:val="00360D7A"/>
    <w:rsid w:val="0036328C"/>
    <w:rsid w:val="00363EBD"/>
    <w:rsid w:val="0038606C"/>
    <w:rsid w:val="003C7109"/>
    <w:rsid w:val="003F3ABC"/>
    <w:rsid w:val="00414532"/>
    <w:rsid w:val="004372EC"/>
    <w:rsid w:val="00443D4F"/>
    <w:rsid w:val="00456393"/>
    <w:rsid w:val="00470C46"/>
    <w:rsid w:val="0047144D"/>
    <w:rsid w:val="00473C9C"/>
    <w:rsid w:val="00497E61"/>
    <w:rsid w:val="004B4D53"/>
    <w:rsid w:val="004C31E1"/>
    <w:rsid w:val="004C7678"/>
    <w:rsid w:val="004D4CC6"/>
    <w:rsid w:val="004D50AD"/>
    <w:rsid w:val="004D6472"/>
    <w:rsid w:val="004F3F7A"/>
    <w:rsid w:val="00513C89"/>
    <w:rsid w:val="0052216D"/>
    <w:rsid w:val="00542F64"/>
    <w:rsid w:val="00576C2E"/>
    <w:rsid w:val="005777E5"/>
    <w:rsid w:val="00585D0A"/>
    <w:rsid w:val="0059505B"/>
    <w:rsid w:val="005A1537"/>
    <w:rsid w:val="005A2BA3"/>
    <w:rsid w:val="005D4143"/>
    <w:rsid w:val="005E002B"/>
    <w:rsid w:val="005F3984"/>
    <w:rsid w:val="00603384"/>
    <w:rsid w:val="00607793"/>
    <w:rsid w:val="0062600C"/>
    <w:rsid w:val="00633707"/>
    <w:rsid w:val="0063551E"/>
    <w:rsid w:val="00646CAD"/>
    <w:rsid w:val="00650E2B"/>
    <w:rsid w:val="0065430D"/>
    <w:rsid w:val="00673943"/>
    <w:rsid w:val="0069533D"/>
    <w:rsid w:val="006C0EE9"/>
    <w:rsid w:val="006E6A1A"/>
    <w:rsid w:val="006F50BE"/>
    <w:rsid w:val="007023D6"/>
    <w:rsid w:val="007242E4"/>
    <w:rsid w:val="00724ECB"/>
    <w:rsid w:val="0072550A"/>
    <w:rsid w:val="00732684"/>
    <w:rsid w:val="00735D97"/>
    <w:rsid w:val="007550C6"/>
    <w:rsid w:val="00764838"/>
    <w:rsid w:val="0077263A"/>
    <w:rsid w:val="00784080"/>
    <w:rsid w:val="007A43AD"/>
    <w:rsid w:val="007A446A"/>
    <w:rsid w:val="007D2A14"/>
    <w:rsid w:val="007D54C8"/>
    <w:rsid w:val="007F5ABB"/>
    <w:rsid w:val="00801C82"/>
    <w:rsid w:val="00804CDF"/>
    <w:rsid w:val="00806D85"/>
    <w:rsid w:val="0081144F"/>
    <w:rsid w:val="00812D4B"/>
    <w:rsid w:val="008261B4"/>
    <w:rsid w:val="00833019"/>
    <w:rsid w:val="008421AA"/>
    <w:rsid w:val="00844363"/>
    <w:rsid w:val="00871641"/>
    <w:rsid w:val="00883838"/>
    <w:rsid w:val="00896774"/>
    <w:rsid w:val="008C0D1B"/>
    <w:rsid w:val="008C1D6D"/>
    <w:rsid w:val="008C36CE"/>
    <w:rsid w:val="008D7F0D"/>
    <w:rsid w:val="008F5C3F"/>
    <w:rsid w:val="00913AB5"/>
    <w:rsid w:val="00930E16"/>
    <w:rsid w:val="0093393E"/>
    <w:rsid w:val="009366A0"/>
    <w:rsid w:val="00960BD7"/>
    <w:rsid w:val="00993872"/>
    <w:rsid w:val="009A24F5"/>
    <w:rsid w:val="009A272F"/>
    <w:rsid w:val="009A61C2"/>
    <w:rsid w:val="009D1A85"/>
    <w:rsid w:val="009E6115"/>
    <w:rsid w:val="00A15021"/>
    <w:rsid w:val="00A82B00"/>
    <w:rsid w:val="00A82FF4"/>
    <w:rsid w:val="00A97DC8"/>
    <w:rsid w:val="00AB0EE4"/>
    <w:rsid w:val="00AD1734"/>
    <w:rsid w:val="00AF00F2"/>
    <w:rsid w:val="00AF6E9F"/>
    <w:rsid w:val="00B21449"/>
    <w:rsid w:val="00B46CD5"/>
    <w:rsid w:val="00B51BA2"/>
    <w:rsid w:val="00B63787"/>
    <w:rsid w:val="00B654CA"/>
    <w:rsid w:val="00B71C89"/>
    <w:rsid w:val="00B9449B"/>
    <w:rsid w:val="00B96206"/>
    <w:rsid w:val="00B973DE"/>
    <w:rsid w:val="00BA442C"/>
    <w:rsid w:val="00BB7996"/>
    <w:rsid w:val="00C148A0"/>
    <w:rsid w:val="00C26C1D"/>
    <w:rsid w:val="00C34E89"/>
    <w:rsid w:val="00C36709"/>
    <w:rsid w:val="00C674E6"/>
    <w:rsid w:val="00C72269"/>
    <w:rsid w:val="00C83538"/>
    <w:rsid w:val="00C842AF"/>
    <w:rsid w:val="00C90EB7"/>
    <w:rsid w:val="00C923D7"/>
    <w:rsid w:val="00C93634"/>
    <w:rsid w:val="00CA57C3"/>
    <w:rsid w:val="00CE7572"/>
    <w:rsid w:val="00D03304"/>
    <w:rsid w:val="00D07C14"/>
    <w:rsid w:val="00D164B2"/>
    <w:rsid w:val="00D41A7F"/>
    <w:rsid w:val="00D43A0B"/>
    <w:rsid w:val="00D6266A"/>
    <w:rsid w:val="00D72595"/>
    <w:rsid w:val="00DA2392"/>
    <w:rsid w:val="00DA61F9"/>
    <w:rsid w:val="00DA6236"/>
    <w:rsid w:val="00DB2E7C"/>
    <w:rsid w:val="00DB71A4"/>
    <w:rsid w:val="00DD76ED"/>
    <w:rsid w:val="00E10C6A"/>
    <w:rsid w:val="00E1250D"/>
    <w:rsid w:val="00E16147"/>
    <w:rsid w:val="00E263CC"/>
    <w:rsid w:val="00E26575"/>
    <w:rsid w:val="00E46556"/>
    <w:rsid w:val="00E60EC1"/>
    <w:rsid w:val="00E82EA3"/>
    <w:rsid w:val="00E8536D"/>
    <w:rsid w:val="00E96458"/>
    <w:rsid w:val="00EA65FF"/>
    <w:rsid w:val="00EA6857"/>
    <w:rsid w:val="00EB4E83"/>
    <w:rsid w:val="00EC2585"/>
    <w:rsid w:val="00EC7DE4"/>
    <w:rsid w:val="00ED6F86"/>
    <w:rsid w:val="00EF0256"/>
    <w:rsid w:val="00EF5BCE"/>
    <w:rsid w:val="00F03BAB"/>
    <w:rsid w:val="00F11801"/>
    <w:rsid w:val="00F23E73"/>
    <w:rsid w:val="00F5266A"/>
    <w:rsid w:val="00F770E5"/>
    <w:rsid w:val="00F802D9"/>
    <w:rsid w:val="00FD3855"/>
    <w:rsid w:val="00FF26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7B47"/>
  <w15:docId w15:val="{C6E8DD57-19F0-F94D-9F56-4224D5C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BE"/>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BE"/>
    <w:rPr>
      <w:color w:val="0563C1" w:themeColor="hyperlink"/>
      <w:u w:val="single"/>
    </w:rPr>
  </w:style>
  <w:style w:type="paragraph" w:styleId="ListParagraph">
    <w:name w:val="List Paragraph"/>
    <w:basedOn w:val="Normal"/>
    <w:uiPriority w:val="34"/>
    <w:qFormat/>
    <w:rsid w:val="000D59BE"/>
    <w:pPr>
      <w:ind w:leftChars="400" w:left="800"/>
    </w:pPr>
  </w:style>
  <w:style w:type="paragraph" w:styleId="Header">
    <w:name w:val="header"/>
    <w:basedOn w:val="Normal"/>
    <w:link w:val="HeaderChar"/>
    <w:uiPriority w:val="99"/>
    <w:unhideWhenUsed/>
    <w:rsid w:val="004F3F7A"/>
    <w:pPr>
      <w:tabs>
        <w:tab w:val="center" w:pos="4513"/>
        <w:tab w:val="right" w:pos="9026"/>
      </w:tabs>
      <w:snapToGrid w:val="0"/>
    </w:pPr>
  </w:style>
  <w:style w:type="character" w:customStyle="1" w:styleId="HeaderChar">
    <w:name w:val="Header Char"/>
    <w:basedOn w:val="DefaultParagraphFont"/>
    <w:link w:val="Header"/>
    <w:uiPriority w:val="99"/>
    <w:rsid w:val="004F3F7A"/>
  </w:style>
  <w:style w:type="paragraph" w:styleId="Footer">
    <w:name w:val="footer"/>
    <w:basedOn w:val="Normal"/>
    <w:link w:val="FooterChar"/>
    <w:uiPriority w:val="99"/>
    <w:unhideWhenUsed/>
    <w:rsid w:val="004F3F7A"/>
    <w:pPr>
      <w:tabs>
        <w:tab w:val="center" w:pos="4513"/>
        <w:tab w:val="right" w:pos="9026"/>
      </w:tabs>
      <w:snapToGrid w:val="0"/>
    </w:pPr>
  </w:style>
  <w:style w:type="character" w:customStyle="1" w:styleId="FooterChar">
    <w:name w:val="Footer Char"/>
    <w:basedOn w:val="DefaultParagraphFont"/>
    <w:link w:val="Footer"/>
    <w:uiPriority w:val="99"/>
    <w:rsid w:val="004F3F7A"/>
  </w:style>
  <w:style w:type="paragraph" w:styleId="BalloonText">
    <w:name w:val="Balloon Text"/>
    <w:basedOn w:val="Normal"/>
    <w:link w:val="BalloonTextChar"/>
    <w:uiPriority w:val="99"/>
    <w:semiHidden/>
    <w:unhideWhenUsed/>
    <w:rsid w:val="000A5CD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A5CD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F00F2"/>
    <w:rPr>
      <w:sz w:val="18"/>
      <w:szCs w:val="18"/>
    </w:rPr>
  </w:style>
  <w:style w:type="paragraph" w:styleId="CommentText">
    <w:name w:val="annotation text"/>
    <w:basedOn w:val="Normal"/>
    <w:link w:val="CommentTextChar"/>
    <w:uiPriority w:val="99"/>
    <w:semiHidden/>
    <w:unhideWhenUsed/>
    <w:rsid w:val="00AF00F2"/>
    <w:pPr>
      <w:jc w:val="left"/>
    </w:pPr>
  </w:style>
  <w:style w:type="character" w:customStyle="1" w:styleId="CommentTextChar">
    <w:name w:val="Comment Text Char"/>
    <w:basedOn w:val="DefaultParagraphFont"/>
    <w:link w:val="CommentText"/>
    <w:uiPriority w:val="99"/>
    <w:semiHidden/>
    <w:rsid w:val="00AF00F2"/>
  </w:style>
  <w:style w:type="paragraph" w:styleId="CommentSubject">
    <w:name w:val="annotation subject"/>
    <w:basedOn w:val="CommentText"/>
    <w:next w:val="CommentText"/>
    <w:link w:val="CommentSubjectChar"/>
    <w:uiPriority w:val="99"/>
    <w:semiHidden/>
    <w:unhideWhenUsed/>
    <w:rsid w:val="00AF00F2"/>
    <w:rPr>
      <w:b/>
      <w:bCs/>
    </w:rPr>
  </w:style>
  <w:style w:type="character" w:customStyle="1" w:styleId="CommentSubjectChar">
    <w:name w:val="Comment Subject Char"/>
    <w:basedOn w:val="CommentTextChar"/>
    <w:link w:val="CommentSubject"/>
    <w:uiPriority w:val="99"/>
    <w:semiHidden/>
    <w:rsid w:val="00AF00F2"/>
    <w:rPr>
      <w:b/>
      <w:bCs/>
    </w:rPr>
  </w:style>
  <w:style w:type="paragraph" w:customStyle="1" w:styleId="a">
    <w:name w:val="바탕글"/>
    <w:basedOn w:val="Normal"/>
    <w:rsid w:val="00C93634"/>
    <w:pPr>
      <w:spacing w:after="0" w:line="384" w:lineRule="auto"/>
      <w:textAlignment w:val="baseline"/>
    </w:pPr>
    <w:rPr>
      <w:rFonts w:ascii="굴림" w:eastAsia="굴림" w:hAnsi="굴림" w:cs="굴림"/>
      <w:color w:val="000000"/>
      <w:kern w:val="0"/>
      <w:szCs w:val="20"/>
    </w:rPr>
  </w:style>
  <w:style w:type="paragraph" w:styleId="Revision">
    <w:name w:val="Revision"/>
    <w:hidden/>
    <w:uiPriority w:val="99"/>
    <w:semiHidden/>
    <w:rsid w:val="008D7F0D"/>
    <w:pPr>
      <w:spacing w:after="0" w:line="240" w:lineRule="auto"/>
      <w:jc w:val="left"/>
    </w:pPr>
  </w:style>
  <w:style w:type="paragraph" w:customStyle="1" w:styleId="BodyA">
    <w:name w:val="Body A"/>
    <w:rsid w:val="00C148A0"/>
    <w:pPr>
      <w:pBdr>
        <w:top w:val="nil"/>
        <w:left w:val="nil"/>
        <w:bottom w:val="nil"/>
        <w:right w:val="nil"/>
        <w:between w:val="nil"/>
        <w:bar w:val="nil"/>
      </w:pBdr>
      <w:spacing w:after="0" w:line="240" w:lineRule="auto"/>
      <w:jc w:val="left"/>
    </w:pPr>
    <w:rPr>
      <w:rFonts w:ascii="Times New Roman" w:hAnsi="Times New Roman" w:cs="Arial Unicode MS"/>
      <w:color w:val="000000"/>
      <w:kern w:val="0"/>
      <w:sz w:val="24"/>
      <w:szCs w:val="24"/>
      <w:u w:color="000000"/>
      <w:bdr w:val="nil"/>
      <w:lang w:eastAsia="ja-JP"/>
    </w:rPr>
  </w:style>
  <w:style w:type="character" w:customStyle="1" w:styleId="None">
    <w:name w:val="None"/>
    <w:rsid w:val="00C148A0"/>
  </w:style>
  <w:style w:type="character" w:customStyle="1" w:styleId="1">
    <w:name w:val="확인되지 않은 멘션1"/>
    <w:basedOn w:val="DefaultParagraphFont"/>
    <w:uiPriority w:val="99"/>
    <w:semiHidden/>
    <w:unhideWhenUsed/>
    <w:rsid w:val="0062600C"/>
    <w:rPr>
      <w:color w:val="605E5C"/>
      <w:shd w:val="clear" w:color="auto" w:fill="E1DFDD"/>
    </w:rPr>
  </w:style>
  <w:style w:type="paragraph" w:styleId="Caption">
    <w:name w:val="caption"/>
    <w:basedOn w:val="Normal"/>
    <w:next w:val="Normal"/>
    <w:uiPriority w:val="35"/>
    <w:unhideWhenUsed/>
    <w:qFormat/>
    <w:rsid w:val="0062600C"/>
    <w:pPr>
      <w:spacing w:after="0" w:line="240" w:lineRule="auto"/>
    </w:pPr>
    <w:rPr>
      <w:b/>
      <w:bCs/>
      <w:szCs w:val="20"/>
    </w:rPr>
  </w:style>
  <w:style w:type="character" w:styleId="FollowedHyperlink">
    <w:name w:val="FollowedHyperlink"/>
    <w:basedOn w:val="DefaultParagraphFont"/>
    <w:uiPriority w:val="99"/>
    <w:semiHidden/>
    <w:unhideWhenUsed/>
    <w:rsid w:val="00FF26E3"/>
    <w:rPr>
      <w:color w:val="954F72" w:themeColor="followedHyperlink"/>
      <w:u w:val="single"/>
    </w:rPr>
  </w:style>
  <w:style w:type="character" w:styleId="UnresolvedMention">
    <w:name w:val="Unresolved Mention"/>
    <w:basedOn w:val="DefaultParagraphFont"/>
    <w:uiPriority w:val="99"/>
    <w:semiHidden/>
    <w:unhideWhenUsed/>
    <w:rsid w:val="00AB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475">
      <w:bodyDiv w:val="1"/>
      <w:marLeft w:val="0"/>
      <w:marRight w:val="0"/>
      <w:marTop w:val="0"/>
      <w:marBottom w:val="0"/>
      <w:divBdr>
        <w:top w:val="none" w:sz="0" w:space="0" w:color="auto"/>
        <w:left w:val="none" w:sz="0" w:space="0" w:color="auto"/>
        <w:bottom w:val="none" w:sz="0" w:space="0" w:color="auto"/>
        <w:right w:val="none" w:sz="0" w:space="0" w:color="auto"/>
      </w:divBdr>
      <w:divsChild>
        <w:div w:id="1001740845">
          <w:blockQuote w:val="1"/>
          <w:marLeft w:val="0"/>
          <w:marRight w:val="0"/>
          <w:marTop w:val="0"/>
          <w:marBottom w:val="0"/>
          <w:divBdr>
            <w:top w:val="none" w:sz="0" w:space="0" w:color="auto"/>
            <w:left w:val="none" w:sz="0" w:space="0" w:color="auto"/>
            <w:bottom w:val="none" w:sz="0" w:space="0" w:color="auto"/>
            <w:right w:val="none" w:sz="0" w:space="0" w:color="auto"/>
          </w:divBdr>
          <w:divsChild>
            <w:div w:id="1027026435">
              <w:marLeft w:val="0"/>
              <w:marRight w:val="0"/>
              <w:marTop w:val="0"/>
              <w:marBottom w:val="0"/>
              <w:divBdr>
                <w:top w:val="none" w:sz="0" w:space="0" w:color="auto"/>
                <w:left w:val="none" w:sz="0" w:space="0" w:color="auto"/>
                <w:bottom w:val="none" w:sz="0" w:space="0" w:color="auto"/>
                <w:right w:val="none" w:sz="0" w:space="0" w:color="auto"/>
              </w:divBdr>
              <w:divsChild>
                <w:div w:id="1620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041">
      <w:bodyDiv w:val="1"/>
      <w:marLeft w:val="0"/>
      <w:marRight w:val="0"/>
      <w:marTop w:val="0"/>
      <w:marBottom w:val="0"/>
      <w:divBdr>
        <w:top w:val="none" w:sz="0" w:space="0" w:color="auto"/>
        <w:left w:val="none" w:sz="0" w:space="0" w:color="auto"/>
        <w:bottom w:val="none" w:sz="0" w:space="0" w:color="auto"/>
        <w:right w:val="none" w:sz="0" w:space="0" w:color="auto"/>
      </w:divBdr>
      <w:divsChild>
        <w:div w:id="209078764">
          <w:blockQuote w:val="1"/>
          <w:marLeft w:val="0"/>
          <w:marRight w:val="0"/>
          <w:marTop w:val="0"/>
          <w:marBottom w:val="0"/>
          <w:divBdr>
            <w:top w:val="none" w:sz="0" w:space="0" w:color="auto"/>
            <w:left w:val="none" w:sz="0" w:space="0" w:color="auto"/>
            <w:bottom w:val="none" w:sz="0" w:space="0" w:color="auto"/>
            <w:right w:val="none" w:sz="0" w:space="0" w:color="auto"/>
          </w:divBdr>
          <w:divsChild>
            <w:div w:id="710616644">
              <w:marLeft w:val="0"/>
              <w:marRight w:val="0"/>
              <w:marTop w:val="0"/>
              <w:marBottom w:val="0"/>
              <w:divBdr>
                <w:top w:val="none" w:sz="0" w:space="0" w:color="auto"/>
                <w:left w:val="none" w:sz="0" w:space="0" w:color="auto"/>
                <w:bottom w:val="none" w:sz="0" w:space="0" w:color="auto"/>
                <w:right w:val="none" w:sz="0" w:space="0" w:color="auto"/>
              </w:divBdr>
              <w:divsChild>
                <w:div w:id="5313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59687">
      <w:bodyDiv w:val="1"/>
      <w:marLeft w:val="0"/>
      <w:marRight w:val="0"/>
      <w:marTop w:val="0"/>
      <w:marBottom w:val="0"/>
      <w:divBdr>
        <w:top w:val="none" w:sz="0" w:space="0" w:color="auto"/>
        <w:left w:val="none" w:sz="0" w:space="0" w:color="auto"/>
        <w:bottom w:val="none" w:sz="0" w:space="0" w:color="auto"/>
        <w:right w:val="none" w:sz="0" w:space="0" w:color="auto"/>
      </w:divBdr>
      <w:divsChild>
        <w:div w:id="90298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00645">
      <w:bodyDiv w:val="1"/>
      <w:marLeft w:val="0"/>
      <w:marRight w:val="0"/>
      <w:marTop w:val="0"/>
      <w:marBottom w:val="0"/>
      <w:divBdr>
        <w:top w:val="none" w:sz="0" w:space="0" w:color="auto"/>
        <w:left w:val="none" w:sz="0" w:space="0" w:color="auto"/>
        <w:bottom w:val="none" w:sz="0" w:space="0" w:color="auto"/>
        <w:right w:val="none" w:sz="0" w:space="0" w:color="auto"/>
      </w:divBdr>
      <w:divsChild>
        <w:div w:id="194094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068">
      <w:bodyDiv w:val="1"/>
      <w:marLeft w:val="0"/>
      <w:marRight w:val="0"/>
      <w:marTop w:val="0"/>
      <w:marBottom w:val="0"/>
      <w:divBdr>
        <w:top w:val="none" w:sz="0" w:space="0" w:color="auto"/>
        <w:left w:val="none" w:sz="0" w:space="0" w:color="auto"/>
        <w:bottom w:val="none" w:sz="0" w:space="0" w:color="auto"/>
        <w:right w:val="none" w:sz="0" w:space="0" w:color="auto"/>
      </w:divBdr>
      <w:divsChild>
        <w:div w:id="983657422">
          <w:blockQuote w:val="1"/>
          <w:marLeft w:val="0"/>
          <w:marRight w:val="0"/>
          <w:marTop w:val="0"/>
          <w:marBottom w:val="0"/>
          <w:divBdr>
            <w:top w:val="none" w:sz="0" w:space="0" w:color="auto"/>
            <w:left w:val="none" w:sz="0" w:space="0" w:color="auto"/>
            <w:bottom w:val="none" w:sz="0" w:space="0" w:color="auto"/>
            <w:right w:val="none" w:sz="0" w:space="0" w:color="auto"/>
          </w:divBdr>
          <w:divsChild>
            <w:div w:id="1287277591">
              <w:marLeft w:val="0"/>
              <w:marRight w:val="0"/>
              <w:marTop w:val="0"/>
              <w:marBottom w:val="0"/>
              <w:divBdr>
                <w:top w:val="none" w:sz="0" w:space="0" w:color="auto"/>
                <w:left w:val="none" w:sz="0" w:space="0" w:color="auto"/>
                <w:bottom w:val="none" w:sz="0" w:space="0" w:color="auto"/>
                <w:right w:val="none" w:sz="0" w:space="0" w:color="auto"/>
              </w:divBdr>
              <w:divsChild>
                <w:div w:id="34356811">
                  <w:marLeft w:val="0"/>
                  <w:marRight w:val="0"/>
                  <w:marTop w:val="0"/>
                  <w:marBottom w:val="0"/>
                  <w:divBdr>
                    <w:top w:val="none" w:sz="0" w:space="0" w:color="auto"/>
                    <w:left w:val="none" w:sz="0" w:space="0" w:color="auto"/>
                    <w:bottom w:val="none" w:sz="0" w:space="0" w:color="auto"/>
                    <w:right w:val="none" w:sz="0" w:space="0" w:color="auto"/>
                  </w:divBdr>
                  <w:divsChild>
                    <w:div w:id="13253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bsclima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angchi.hsu@gmail.com" TargetMode="External"/><Relationship Id="rId4" Type="http://schemas.openxmlformats.org/officeDocument/2006/relationships/settings" Target="settings.xml"/><Relationship Id="rId9" Type="http://schemas.openxmlformats.org/officeDocument/2006/relationships/hyperlink" Target="mailto:juneyi@pusan.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C461-175D-BC49-A32E-DBB6335C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924</Words>
  <Characters>5269</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YouTube</cp:lastModifiedBy>
  <cp:revision>3</cp:revision>
  <cp:lastPrinted>2020-02-11T05:55:00Z</cp:lastPrinted>
  <dcterms:created xsi:type="dcterms:W3CDTF">2021-06-23T04:49:00Z</dcterms:created>
  <dcterms:modified xsi:type="dcterms:W3CDTF">2021-06-23T04:58:00Z</dcterms:modified>
</cp:coreProperties>
</file>