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2358ABD9" w14:textId="77777777" w:rsidTr="00473745">
        <w:tc>
          <w:tcPr>
            <w:tcW w:w="5000" w:type="pct"/>
          </w:tcPr>
          <w:p w14:paraId="5182D600" w14:textId="77777777" w:rsidR="00F11B0D" w:rsidRPr="00CA1029" w:rsidRDefault="00F11B0D" w:rsidP="00473745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CA1029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t>Consent to Collection and Use of Personal Information</w:t>
            </w:r>
          </w:p>
        </w:tc>
      </w:tr>
    </w:tbl>
    <w:p w14:paraId="1BC56240" w14:textId="77777777" w:rsidR="00473745" w:rsidRPr="00F11B0D" w:rsidRDefault="00473745" w:rsidP="00F11B0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854D0F0" w14:textId="77777777" w:rsidTr="00B114BE">
        <w:trPr>
          <w:trHeight w:val="470"/>
        </w:trPr>
        <w:tc>
          <w:tcPr>
            <w:tcW w:w="5000" w:type="pct"/>
          </w:tcPr>
          <w:p w14:paraId="7E56F07C" w14:textId="77777777" w:rsidR="00F11B0D" w:rsidRDefault="00F11B0D" w:rsidP="00987E29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 w:rsidRPr="00F11B0D"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Collection and Use of Personal Information</w:t>
            </w:r>
          </w:p>
        </w:tc>
      </w:tr>
    </w:tbl>
    <w:p w14:paraId="18E065D3" w14:textId="77777777" w:rsidR="00F11B0D" w:rsidRPr="00960D4A" w:rsidRDefault="00F11B0D" w:rsidP="00F11B0D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Under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Personal Information Protection Act, the Institute for Basic Science (IBS) is required to obtain consent from job applicants when their personal information is collected and used.</w:t>
      </w:r>
    </w:p>
    <w:p w14:paraId="73AF12EF" w14:textId="77777777" w:rsidR="00F11B0D" w:rsidRDefault="00F11B0D" w:rsidP="00F11B0D">
      <w:pPr>
        <w:spacing w:before="120" w:after="0" w:line="276" w:lineRule="auto"/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The personal information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is collected for purposes, such as conducting the hiring process and reviewing applicants’ competence and qualifications, and is not used for purposes other than hiring.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3E35A5CA" w14:textId="77777777" w:rsidTr="00B114BE">
        <w:trPr>
          <w:trHeight w:val="470"/>
        </w:trPr>
        <w:tc>
          <w:tcPr>
            <w:tcW w:w="5000" w:type="pct"/>
          </w:tcPr>
          <w:p w14:paraId="1E765F60" w14:textId="77777777" w:rsidR="00F11B0D" w:rsidRDefault="00F11B0D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Information to be Collected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Purpose</w:t>
            </w:r>
          </w:p>
        </w:tc>
      </w:tr>
    </w:tbl>
    <w:p w14:paraId="2B260DE7" w14:textId="77777777" w:rsidR="00F11B0D" w:rsidRP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7184"/>
      </w:tblGrid>
      <w:tr w:rsidR="006E70D6" w:rsidRPr="00960D4A" w14:paraId="0F555E95" w14:textId="77777777" w:rsidTr="00B114BE">
        <w:trPr>
          <w:trHeight w:val="266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01063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Mandatory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18C05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Basic personal information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e.g., name, email, contact and address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960D4A" w14:paraId="486B496E" w14:textId="77777777" w:rsidTr="00B114BE">
        <w:trPr>
          <w:trHeight w:val="671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A2789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Optional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B8F74" w14:textId="4CCF4685" w:rsidR="00F11B0D" w:rsidRPr="00960D4A" w:rsidRDefault="006E70D6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6E70D6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Female scientist, engineer or technician</w:t>
            </w:r>
            <w:r w:rsidR="00F11B0D"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Pr="006E70D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eligible for employment assistance,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222C5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grounds for </w:t>
            </w:r>
            <w:r w:rsidR="00225D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disqualification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for employment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225D44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education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225D44"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work experience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DE1A97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credentials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performance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DE1A97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research plan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and so on</w:t>
            </w:r>
          </w:p>
        </w:tc>
      </w:tr>
      <w:tr w:rsidR="006E70D6" w:rsidRPr="00960D4A" w14:paraId="0614D615" w14:textId="77777777" w:rsidTr="00B114BE">
        <w:trPr>
          <w:trHeight w:val="64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CD734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Sensitive information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8C25A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Disability</w:t>
            </w:r>
          </w:p>
        </w:tc>
      </w:tr>
      <w:tr w:rsidR="006E70D6" w:rsidRPr="00960D4A" w14:paraId="787A8547" w14:textId="77777777" w:rsidTr="00B114BE">
        <w:trPr>
          <w:trHeight w:val="32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59FDE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of collection and use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3095A" w14:textId="1BAD43FB" w:rsidR="00F11B0D" w:rsidRPr="00960D4A" w:rsidRDefault="006E70D6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C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onduct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and manage hiring process, confirm work experience and credentials (inquiry and verification</w:t>
            </w:r>
            <w:r w:rsidR="00F11B0D"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),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handle complaints, settle disputes and </w:t>
            </w:r>
            <w:r w:rsidR="004222C5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fulfill statutory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obligations</w:t>
            </w:r>
          </w:p>
        </w:tc>
      </w:tr>
      <w:tr w:rsidR="006E70D6" w:rsidRPr="00960D4A" w14:paraId="447A20ED" w14:textId="77777777" w:rsidTr="00B114BE">
        <w:trPr>
          <w:trHeight w:val="37"/>
        </w:trPr>
        <w:tc>
          <w:tcPr>
            <w:tcW w:w="12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7EEDB" w14:textId="77777777" w:rsidR="00F11B0D" w:rsidRPr="00960D4A" w:rsidRDefault="00F11B0D" w:rsidP="00B114BE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Period of retention</w:t>
            </w:r>
          </w:p>
        </w:tc>
        <w:tc>
          <w:tcPr>
            <w:tcW w:w="3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2F6FD" w14:textId="77777777" w:rsidR="00F11B0D" w:rsidRPr="00960D4A" w:rsidRDefault="00F11B0D" w:rsidP="00B114BE">
            <w:pPr>
              <w:wordWrap/>
              <w:spacing w:before="120"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Until the hiring process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is completed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5DD3FD3" w14:textId="77777777" w:rsidTr="00B114BE">
        <w:trPr>
          <w:trHeight w:val="470"/>
        </w:trPr>
        <w:tc>
          <w:tcPr>
            <w:tcW w:w="5000" w:type="pct"/>
          </w:tcPr>
          <w:p w14:paraId="1C4DF5D9" w14:textId="77777777" w:rsidR="00F11B0D" w:rsidRDefault="00F11B0D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Consent to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ollection and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se of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ersonal 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nformation</w:t>
            </w:r>
          </w:p>
        </w:tc>
      </w:tr>
    </w:tbl>
    <w:p w14:paraId="43E6721F" w14:textId="24600B1D" w:rsidR="00F11B0D" w:rsidRDefault="00F11B0D" w:rsidP="00B114BE">
      <w:pPr>
        <w:spacing w:before="240" w:after="240" w:line="276" w:lineRule="auto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You have a right to disagree with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above-mentioned </w:t>
      </w:r>
      <w:r>
        <w:rPr>
          <w:rFonts w:ascii="Times New Roman" w:eastAsia="돋움" w:hAnsi="Times New Roman" w:cs="Times New Roman" w:hint="eastAsia"/>
          <w:color w:val="000000"/>
          <w:kern w:val="0"/>
          <w:sz w:val="22"/>
        </w:rPr>
        <w:t>collection and use of personal information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. However, if you disagree, you may 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>face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limit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>ations in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application process.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4789"/>
      </w:tblGrid>
      <w:tr w:rsidR="00F11B0D" w:rsidRPr="00960D4A" w14:paraId="444E7C30" w14:textId="77777777" w:rsidTr="00542D28">
        <w:trPr>
          <w:trHeight w:val="766"/>
        </w:trPr>
        <w:tc>
          <w:tcPr>
            <w:tcW w:w="2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4DB76" w14:textId="77777777" w:rsidR="00F11B0D" w:rsidRPr="00960D4A" w:rsidRDefault="00F11B0D" w:rsidP="00F11B0D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2"/>
              </w:rPr>
              <w:t>Collection and use of personal information</w:t>
            </w:r>
          </w:p>
        </w:tc>
        <w:tc>
          <w:tcPr>
            <w:tcW w:w="248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433A9" w14:textId="77777777" w:rsidR="00F11B0D" w:rsidRPr="00960D4A" w:rsidRDefault="00F11B0D" w:rsidP="00F11B0D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I 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I disagree</w:t>
            </w:r>
            <w:r w:rsidRPr="00960D4A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60D4A">
              <w:rPr>
                <w:rFonts w:eastAsiaTheme="minorHAnsi" w:cs="Times New Roman"/>
                <w:color w:val="000000"/>
                <w:kern w:val="0"/>
                <w:sz w:val="22"/>
              </w:rPr>
              <w:t>□</w:t>
            </w:r>
          </w:p>
        </w:tc>
      </w:tr>
    </w:tbl>
    <w:p w14:paraId="11FF1435" w14:textId="20C51D55" w:rsidR="00F11B0D" w:rsidRPr="00F11B0D" w:rsidRDefault="00F11B0D" w:rsidP="00542D28">
      <w:pPr>
        <w:pStyle w:val="a4"/>
        <w:numPr>
          <w:ilvl w:val="0"/>
          <w:numId w:val="3"/>
        </w:numPr>
        <w:tabs>
          <w:tab w:val="left" w:pos="8089"/>
        </w:tabs>
        <w:spacing w:before="120" w:after="120" w:line="276" w:lineRule="auto"/>
        <w:ind w:left="284" w:hanging="284"/>
      </w:pP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Please mark (√)</w:t>
      </w:r>
      <w:r w:rsidR="004222C5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the corresponding box above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01B6F5C5" w14:textId="433F741F" w:rsidR="00F11B0D" w:rsidRPr="00F11B0D" w:rsidRDefault="00542D28" w:rsidP="00B114BE">
      <w:pPr>
        <w:pStyle w:val="a4"/>
        <w:wordWrap/>
        <w:spacing w:before="600" w:after="0" w:line="276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76A44FAC" w14:textId="4CC32C10" w:rsidR="00F11B0D" w:rsidRDefault="00F11B0D" w:rsidP="00B114BE">
      <w:pPr>
        <w:pStyle w:val="a4"/>
        <w:wordWrap/>
        <w:spacing w:before="600" w:after="0" w:line="276" w:lineRule="auto"/>
        <w:ind w:right="1230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</w:t>
      </w:r>
      <w:r w:rsidR="00B114B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</w:t>
      </w:r>
      <w:r w:rsidR="00542D28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Signature: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br w:type="page"/>
      </w:r>
    </w:p>
    <w:tbl>
      <w:tblPr>
        <w:tblStyle w:val="a3"/>
        <w:tblpPr w:leftFromText="180" w:rightFromText="180" w:vertAnchor="text" w:tblpY="-7"/>
        <w:tblW w:w="5000" w:type="pct"/>
        <w:tblBorders>
          <w:top w:val="single" w:sz="36" w:space="0" w:color="990000"/>
          <w:left w:val="none" w:sz="0" w:space="0" w:color="auto"/>
          <w:bottom w:val="single" w:sz="36" w:space="0" w:color="767171" w:themeColor="background2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1FF066F2" w14:textId="77777777" w:rsidTr="00473745">
        <w:tc>
          <w:tcPr>
            <w:tcW w:w="5000" w:type="pct"/>
          </w:tcPr>
          <w:p w14:paraId="1891798A" w14:textId="1C80B240" w:rsidR="00F11B0D" w:rsidRPr="003638B6" w:rsidRDefault="003638B6" w:rsidP="003638B6">
            <w:pPr>
              <w:tabs>
                <w:tab w:val="left" w:pos="1965"/>
              </w:tabs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3638B6">
              <w:rPr>
                <w:rFonts w:ascii="Times New Roman" w:eastAsia="HY헤드라인M" w:hAnsi="Times New Roman" w:cs="Times New Roman" w:hint="eastAsia"/>
                <w:b/>
                <w:color w:val="000000"/>
                <w:kern w:val="0"/>
                <w:sz w:val="36"/>
                <w:szCs w:val="38"/>
              </w:rPr>
              <w:lastRenderedPageBreak/>
              <w:t>Application for the Institute for Basic Science</w:t>
            </w:r>
            <w:r w:rsidRPr="003638B6">
              <w:rPr>
                <w:rFonts w:ascii="Times New Roman" w:eastAsia="HY헤드라인M" w:hAnsi="Times New Roman" w:cs="Times New Roman"/>
                <w:b/>
                <w:color w:val="000000"/>
                <w:kern w:val="0"/>
                <w:sz w:val="36"/>
                <w:szCs w:val="38"/>
              </w:rPr>
              <w:t xml:space="preserve"> (IBS)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6BD3E585" w14:textId="77777777" w:rsidTr="00E03F66">
        <w:trPr>
          <w:trHeight w:val="470"/>
        </w:trPr>
        <w:tc>
          <w:tcPr>
            <w:tcW w:w="5000" w:type="pct"/>
          </w:tcPr>
          <w:p w14:paraId="64AA1426" w14:textId="40FADE6D" w:rsidR="00F11B0D" w:rsidRDefault="00542D28" w:rsidP="00B114BE">
            <w:pPr>
              <w:pStyle w:val="a4"/>
              <w:numPr>
                <w:ilvl w:val="0"/>
                <w:numId w:val="2"/>
              </w:numPr>
              <w:spacing w:before="36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Basic Information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r w:rsidR="00225D4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Applicant n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umber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: </w:t>
            </w:r>
            <w:r w:rsidRPr="00542D28">
              <w:rPr>
                <w:rFonts w:ascii="Times New Roman" w:eastAsia="돋움" w:hAnsi="Times New Roman" w:cs="Times New Roman"/>
                <w:b/>
                <w:bCs/>
                <w:color w:val="BFBFBF" w:themeColor="background1" w:themeShade="BF"/>
                <w:kern w:val="0"/>
                <w:sz w:val="22"/>
              </w:rPr>
              <w:t>Do not fill in</w:t>
            </w:r>
            <w:r w:rsidR="005507B3" w:rsidRPr="00960D4A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14:paraId="3B1918DA" w14:textId="77777777" w:rsidR="00F11B0D" w:rsidRPr="00960D4A" w:rsidRDefault="00F11B0D" w:rsidP="00A35C4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1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6910"/>
      </w:tblGrid>
      <w:tr w:rsidR="002049D1" w:rsidRPr="00960D4A" w14:paraId="0BEEB2F0" w14:textId="77777777" w:rsidTr="00E03F66">
        <w:trPr>
          <w:trHeight w:val="512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B2EA6" w14:textId="66A06F0E" w:rsidR="002049D1" w:rsidRPr="00960D4A" w:rsidRDefault="00542D28" w:rsidP="00987E29">
            <w:pPr>
              <w:wordWrap/>
              <w:spacing w:after="2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Title of job announcement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96CC6" w14:textId="17594392" w:rsidR="00553415" w:rsidRPr="00166A45" w:rsidRDefault="004E4855" w:rsidP="00166A4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202</w:t>
            </w:r>
            <w:r w:rsidR="005E1D5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-</w:t>
            </w:r>
            <w:r w:rsidR="00D2721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1</w:t>
            </w:r>
            <w:r w:rsidR="00501F7C" w:rsidRPr="000A57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Recruitment Announcement at</w:t>
            </w:r>
            <w:r w:rsidR="00166A4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the Center for</w:t>
            </w:r>
            <w:r w:rsidR="00501F7C" w:rsidRPr="000A57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166A45" w:rsidRPr="000A57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Synaptic Brain Dysfunction </w:t>
            </w:r>
          </w:p>
        </w:tc>
      </w:tr>
      <w:tr w:rsidR="002049D1" w:rsidRPr="00960D4A" w14:paraId="7D91E44C" w14:textId="77777777" w:rsidTr="00E03F66">
        <w:trPr>
          <w:trHeight w:val="408"/>
        </w:trPr>
        <w:tc>
          <w:tcPr>
            <w:tcW w:w="1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34DD8" w14:textId="36EF57E2" w:rsidR="002049D1" w:rsidRPr="00960D4A" w:rsidRDefault="00542D28" w:rsidP="003638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>Area of hiring</w:t>
            </w:r>
          </w:p>
        </w:tc>
        <w:tc>
          <w:tcPr>
            <w:tcW w:w="3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E3B33" w14:textId="335FABFD" w:rsidR="00553415" w:rsidRPr="000A5752" w:rsidRDefault="00553415" w:rsidP="003638B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 w:rsidRPr="000A575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Job Category </w:t>
            </w:r>
            <w:r w:rsidR="00166A45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1</w:t>
            </w:r>
            <w:r w:rsidRPr="000A575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– </w:t>
            </w:r>
            <w:r w:rsidR="005E1D5D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Postdoctoral Research Associate</w:t>
            </w:r>
            <w:r w:rsidRPr="000A575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(PI: </w:t>
            </w:r>
            <w:r w:rsidR="00A07380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Seung-</w:t>
            </w:r>
            <w:proofErr w:type="spellStart"/>
            <w:r w:rsidR="00A07380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Hee</w:t>
            </w:r>
            <w:proofErr w:type="spellEnd"/>
            <w:r w:rsidR="00A07380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LEE</w:t>
            </w:r>
            <w:r w:rsidRPr="000A575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)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11B0D" w14:paraId="798044FB" w14:textId="77777777" w:rsidTr="00E03F66">
        <w:trPr>
          <w:trHeight w:val="479"/>
        </w:trPr>
        <w:tc>
          <w:tcPr>
            <w:tcW w:w="5000" w:type="pct"/>
          </w:tcPr>
          <w:p w14:paraId="60F03078" w14:textId="77777777" w:rsidR="00F11B0D" w:rsidRDefault="00A35C40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Applicant’s Information</w:t>
            </w:r>
          </w:p>
        </w:tc>
      </w:tr>
    </w:tbl>
    <w:p w14:paraId="48E345C6" w14:textId="77777777" w:rsidR="00F11B0D" w:rsidRDefault="00F11B0D" w:rsidP="00F11B0D">
      <w:pPr>
        <w:tabs>
          <w:tab w:val="left" w:pos="8089"/>
        </w:tabs>
        <w:spacing w:after="0" w:line="240" w:lineRule="auto"/>
        <w:rPr>
          <w:rFonts w:ascii="Times New Roman" w:eastAsia="돋움" w:hAnsi="Times New Roman" w:cs="Times New Roman"/>
          <w:color w:val="000000"/>
          <w:kern w:val="0"/>
          <w:sz w:val="1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3414"/>
        <w:gridCol w:w="2194"/>
        <w:gridCol w:w="2161"/>
      </w:tblGrid>
      <w:tr w:rsidR="006E70D6" w:rsidRPr="00AF20A0" w14:paraId="65F27F28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F888AE" w14:textId="36477E3F" w:rsidR="002049D1" w:rsidRPr="00553415" w:rsidRDefault="00AF20A0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proofErr w:type="gramStart"/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Name</w:t>
            </w:r>
            <w:r w:rsid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(</w:t>
            </w:r>
            <w:proofErr w:type="gramEnd"/>
            <w:r w:rsid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Korean)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06D8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979B1C" w14:textId="501D60A2" w:rsidR="002049D1" w:rsidRPr="00553415" w:rsidRDefault="00C045F8" w:rsidP="00542D2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Name (English)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62F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6E70D6" w:rsidRPr="00AF20A0" w14:paraId="63D1C17D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30512FA" w14:textId="15FBBCEA" w:rsidR="002049D1" w:rsidRPr="00553415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B5B473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D85906" w14:textId="03F52412" w:rsidR="002049D1" w:rsidRPr="00553415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C0C54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05B4E3FB" w14:textId="77777777" w:rsidTr="00E03F66">
        <w:trPr>
          <w:trHeight w:hRule="exact" w:val="397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F8C37D" w14:textId="44745D35" w:rsidR="002049D1" w:rsidRPr="00553415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Current a</w:t>
            </w: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ddress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70352D" w14:textId="77777777" w:rsidR="002049D1" w:rsidRPr="00AF20A0" w:rsidRDefault="002049D1" w:rsidP="00AF20A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977C8" w:rsidRPr="00AF20A0" w14:paraId="41F56002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9AD0F4" w14:textId="645BA2F6" w:rsidR="002049D1" w:rsidRPr="00553415" w:rsidRDefault="00E71A30" w:rsidP="00E71A30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Female scientist</w:t>
            </w:r>
            <w:r w:rsidR="00A36551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, engineer</w:t>
            </w: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 xml:space="preserve"> or technician</w:t>
            </w:r>
            <w:r w:rsidR="00C045F8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="002049D1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4EE007" w14:textId="21408DDB" w:rsidR="002049D1" w:rsidRPr="00AF20A0" w:rsidRDefault="00C045F8" w:rsidP="00A36551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Applicable 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(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e.g.,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women engaged in research, technical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22"/>
              </w:rPr>
              <w:t xml:space="preserve">or </w:t>
            </w:r>
            <w:r w:rsidR="00A36551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other related service in the fields of natural science and engineering</w:t>
            </w:r>
            <w:r w:rsidR="002049D1" w:rsidRPr="00AF20A0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6E70D6" w:rsidRPr="00AF20A0" w14:paraId="6CA0C17E" w14:textId="77777777" w:rsidTr="00487D7E">
        <w:trPr>
          <w:trHeight w:val="614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71030A" w14:textId="52577BBF" w:rsidR="002049D1" w:rsidRPr="00553415" w:rsidRDefault="006E70D6" w:rsidP="006E70D6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E</w:t>
            </w: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li</w:t>
            </w: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gible for employment assistance</w:t>
            </w:r>
            <w:r w:rsidR="00181C44" w:rsidRPr="005E1D5D">
              <w:rPr>
                <w:rFonts w:ascii="Times New Roman" w:eastAsia="돋움" w:hAnsi="Times New Roman" w:cs="Times New Roman"/>
                <w:b/>
                <w:color w:val="4472C4" w:themeColor="accent5"/>
                <w:kern w:val="0"/>
                <w:sz w:val="22"/>
              </w:rPr>
              <w:t>*</w:t>
            </w: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="002049D1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7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8EA06C" w14:textId="5763AAB0" w:rsidR="002049D1" w:rsidRPr="00AF20A0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  <w:tc>
          <w:tcPr>
            <w:tcW w:w="11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1AD50EF" w14:textId="01332F93" w:rsidR="002049D1" w:rsidRPr="00553415" w:rsidRDefault="00C045F8" w:rsidP="00C045F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Disability</w:t>
            </w:r>
            <w:r w:rsidR="00181C44" w:rsidRPr="005E1D5D">
              <w:rPr>
                <w:rFonts w:ascii="Times New Roman" w:eastAsia="돋움" w:hAnsi="Times New Roman" w:cs="Times New Roman"/>
                <w:b/>
                <w:color w:val="4472C4" w:themeColor="accent5"/>
                <w:kern w:val="0"/>
                <w:sz w:val="22"/>
              </w:rPr>
              <w:t>*</w:t>
            </w: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="002049D1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11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6CAD9" w14:textId="5C084C1C" w:rsidR="002049D1" w:rsidRPr="00C045F8" w:rsidRDefault="00C045F8" w:rsidP="00C045F8">
            <w:pPr>
              <w:pStyle w:val="a4"/>
              <w:numPr>
                <w:ilvl w:val="0"/>
                <w:numId w:val="4"/>
              </w:numPr>
              <w:wordWrap/>
              <w:spacing w:after="0" w:line="240" w:lineRule="auto"/>
              <w:ind w:left="359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</w:p>
        </w:tc>
      </w:tr>
      <w:tr w:rsidR="00C977C8" w:rsidRPr="00AF20A0" w14:paraId="48BFCA38" w14:textId="77777777" w:rsidTr="00473745">
        <w:trPr>
          <w:trHeight w:val="616"/>
        </w:trPr>
        <w:tc>
          <w:tcPr>
            <w:tcW w:w="9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E5B124" w14:textId="146A0ADC" w:rsidR="002049D1" w:rsidRPr="00553415" w:rsidRDefault="00C977C8" w:rsidP="00C977C8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000000"/>
                <w:kern w:val="0"/>
                <w:sz w:val="22"/>
              </w:rPr>
              <w:t>Disqualification</w:t>
            </w:r>
            <w:r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="002049D1" w:rsidRPr="00553415">
              <w:rPr>
                <w:rFonts w:ascii="Times New Roman" w:eastAsia="돋움" w:hAnsi="Times New Roman" w:cs="Times New Roman"/>
                <w:b/>
                <w:color w:val="000000"/>
                <w:kern w:val="0"/>
                <w:sz w:val="22"/>
              </w:rPr>
              <w:t>(√)</w:t>
            </w:r>
          </w:p>
        </w:tc>
        <w:tc>
          <w:tcPr>
            <w:tcW w:w="403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C959F1" w14:textId="6DC8A85D" w:rsidR="002049D1" w:rsidRPr="00AF20A0" w:rsidRDefault="00C045F8" w:rsidP="00E03F66">
            <w:pPr>
              <w:pStyle w:val="a4"/>
              <w:numPr>
                <w:ilvl w:val="0"/>
                <w:numId w:val="4"/>
              </w:numPr>
              <w:wordWrap/>
              <w:spacing w:before="60" w:after="120" w:line="240" w:lineRule="auto"/>
              <w:ind w:left="358" w:hanging="284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C045F8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>Applicable</w:t>
            </w:r>
            <w:r w:rsidR="00E03F66"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2049D1" w:rsidRPr="00487D7E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□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  <w:t xml:space="preserve"> Not applicable</w:t>
            </w:r>
          </w:p>
          <w:p w14:paraId="2A8C3E4E" w14:textId="3EAABE4C" w:rsidR="002049D1" w:rsidRPr="00AF20A0" w:rsidRDefault="00C977C8" w:rsidP="00487D7E">
            <w:pPr>
              <w:wordWrap/>
              <w:spacing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Grounds for disqualification</w:t>
            </w:r>
          </w:p>
          <w:p w14:paraId="613F0250" w14:textId="4DD63658" w:rsidR="002049D1" w:rsidRPr="00553415" w:rsidRDefault="00B87EE0" w:rsidP="005E7C90">
            <w:pPr>
              <w:pStyle w:val="a4"/>
              <w:numPr>
                <w:ilvl w:val="0"/>
                <w:numId w:val="5"/>
              </w:numPr>
              <w:wordWrap/>
              <w:spacing w:after="0" w:line="240" w:lineRule="auto"/>
              <w:ind w:left="132" w:hanging="142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 xml:space="preserve">For </w:t>
            </w:r>
            <w:r w:rsidRPr="00553415">
              <w:rPr>
                <w:rFonts w:ascii="Times New Roman" w:eastAsia="돋움" w:hAnsi="Times New Roman" w:cs="Times New Roman"/>
                <w:b/>
                <w:color w:val="FF0000"/>
                <w:kern w:val="0"/>
                <w:sz w:val="18"/>
                <w:szCs w:val="18"/>
              </w:rPr>
              <w:t>all</w:t>
            </w:r>
            <w:r w:rsidRPr="00553415">
              <w:rPr>
                <w:rFonts w:ascii="Times New Roman" w:eastAsia="돋움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 xml:space="preserve"> applicant</w:t>
            </w:r>
            <w:r w:rsidRPr="00553415">
              <w:rPr>
                <w:rFonts w:ascii="Times New Roman" w:eastAsia="돋움" w:hAnsi="Times New Roman" w:cs="Times New Roman"/>
                <w:b/>
                <w:color w:val="FF0000"/>
                <w:kern w:val="0"/>
                <w:sz w:val="18"/>
                <w:szCs w:val="18"/>
              </w:rPr>
              <w:t>s</w:t>
            </w:r>
          </w:p>
          <w:p w14:paraId="494897F2" w14:textId="1FC385EB" w:rsidR="002049D1" w:rsidRPr="005E7C90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who fall under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any 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Subparagraph </w:t>
            </w:r>
            <w:r w:rsidR="005E7C9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of Article 33 of the State Public Officials Act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3E6909D" w14:textId="7994797E" w:rsidR="005E7C90" w:rsidRPr="008D71D9" w:rsidRDefault="008D71D9" w:rsidP="005E7C90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Persons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who </w:t>
            </w:r>
            <w:r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are subject to employment restrictions on public organization employees dismissed for corruption under Article 82 of the </w:t>
            </w:r>
            <w:r w:rsidR="005E7C90" w:rsidRPr="008D71D9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Act on Anti-corruption and the Establishment and Operation of the Anti-corruption and Civil Rights Commission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;</w:t>
            </w:r>
          </w:p>
          <w:p w14:paraId="0FFCBEF8" w14:textId="02455E26" w:rsidR="002049D1" w:rsidRPr="008D71D9" w:rsidRDefault="008D71D9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were </w:t>
            </w:r>
            <w:r w:rsidR="00BC6E07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dismissed due to being hired throu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gh wrongful means 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but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five years have not passed </w:t>
            </w: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  <w:r w:rsidR="007311A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ince the date of dismissal;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6E36FB2C" w14:textId="54E0C0E4" w:rsidR="002049D1" w:rsidRPr="008D71D9" w:rsidRDefault="00C977C8" w:rsidP="008D71D9">
            <w:pPr>
              <w:pStyle w:val="a4"/>
              <w:numPr>
                <w:ilvl w:val="0"/>
                <w:numId w:val="6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fail to meet the qualifications as of the application deadline</w:t>
            </w:r>
            <w:r w:rsidR="00B87EE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  <w:p w14:paraId="4E4EAC79" w14:textId="3CA68789" w:rsidR="002049D1" w:rsidRPr="00553415" w:rsidRDefault="00B87EE0" w:rsidP="00487D7E">
            <w:pPr>
              <w:pStyle w:val="a4"/>
              <w:numPr>
                <w:ilvl w:val="0"/>
                <w:numId w:val="5"/>
              </w:numPr>
              <w:wordWrap/>
              <w:spacing w:before="60" w:after="0" w:line="240" w:lineRule="auto"/>
              <w:ind w:left="131" w:hanging="142"/>
              <w:contextualSpacing w:val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Cs w:val="20"/>
              </w:rPr>
            </w:pPr>
            <w:r w:rsidRPr="00553415">
              <w:rPr>
                <w:rFonts w:ascii="Times New Roman" w:eastAsia="돋움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 xml:space="preserve">For applicants </w:t>
            </w:r>
            <w:r w:rsidRPr="00553415">
              <w:rPr>
                <w:rFonts w:ascii="Times New Roman" w:eastAsia="돋움" w:hAnsi="Times New Roman" w:cs="Times New Roman"/>
                <w:b/>
                <w:color w:val="FF0000"/>
                <w:kern w:val="0"/>
                <w:sz w:val="18"/>
                <w:szCs w:val="18"/>
              </w:rPr>
              <w:t>of Korean nationality</w:t>
            </w:r>
          </w:p>
          <w:p w14:paraId="3B3B8C54" w14:textId="0CEE8499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>Persons who have been punished for evading military service under the Military Service Act;</w:t>
            </w:r>
            <w:r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and</w:t>
            </w:r>
          </w:p>
          <w:p w14:paraId="76833B58" w14:textId="5B9F6316" w:rsidR="002049D1" w:rsidRPr="00AF20A0" w:rsidRDefault="00B87EE0" w:rsidP="00B87EE0">
            <w:pPr>
              <w:pStyle w:val="a4"/>
              <w:numPr>
                <w:ilvl w:val="0"/>
                <w:numId w:val="7"/>
              </w:numPr>
              <w:wordWrap/>
              <w:spacing w:after="0" w:line="240" w:lineRule="auto"/>
              <w:ind w:left="415" w:hanging="283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Persons who </w:t>
            </w:r>
            <w:r w:rsidR="00354E1F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cannot travel overseas or male applicants who have not completed or are not exempted from military service.</w:t>
            </w:r>
          </w:p>
          <w:p w14:paraId="23888E17" w14:textId="0B0E9954" w:rsidR="002049D1" w:rsidRPr="00E71A30" w:rsidRDefault="00E71A30" w:rsidP="00E03F66">
            <w:pPr>
              <w:pStyle w:val="a4"/>
              <w:numPr>
                <w:ilvl w:val="0"/>
                <w:numId w:val="8"/>
              </w:numPr>
              <w:wordWrap/>
              <w:spacing w:after="60" w:line="240" w:lineRule="auto"/>
              <w:ind w:left="555" w:hanging="198"/>
              <w:contextualSpacing w:val="0"/>
              <w:jc w:val="left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22"/>
              </w:rPr>
            </w:pPr>
            <w:r w:rsidRPr="00E71A30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Excluding persons who have applied for expert research personnel or </w:t>
            </w:r>
            <w:r w:rsidRPr="00E71A30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who are deemed to have completed military service under the Military Service Act</w:t>
            </w:r>
          </w:p>
        </w:tc>
      </w:tr>
    </w:tbl>
    <w:p w14:paraId="6CB9F2B3" w14:textId="45138C9E" w:rsidR="000246CE" w:rsidRPr="005E1D5D" w:rsidRDefault="000246CE" w:rsidP="00487D7E">
      <w:pPr>
        <w:pStyle w:val="a4"/>
        <w:numPr>
          <w:ilvl w:val="0"/>
          <w:numId w:val="9"/>
        </w:numPr>
        <w:spacing w:before="60" w:after="60" w:line="276" w:lineRule="auto"/>
        <w:ind w:left="142" w:hanging="142"/>
        <w:contextualSpacing w:val="0"/>
        <w:textAlignment w:val="baseline"/>
        <w:rPr>
          <w:rFonts w:ascii="Times New Roman" w:eastAsia="돋움" w:hAnsi="Times New Roman" w:cs="Times New Roman"/>
          <w:bCs/>
          <w:color w:val="4472C4" w:themeColor="accent5"/>
          <w:kern w:val="0"/>
          <w:sz w:val="18"/>
          <w:szCs w:val="18"/>
        </w:rPr>
      </w:pPr>
      <w:r w:rsidRPr="005E1D5D">
        <w:rPr>
          <w:rFonts w:ascii="Times New Roman" w:eastAsia="돋움" w:hAnsi="Times New Roman" w:cs="Times New Roman"/>
          <w:bCs/>
          <w:color w:val="4472C4" w:themeColor="accent5"/>
          <w:kern w:val="0"/>
          <w:sz w:val="18"/>
          <w:szCs w:val="18"/>
        </w:rPr>
        <w:t>These items are applicable only to applicants with Korean nationality.</w:t>
      </w:r>
    </w:p>
    <w:p w14:paraId="03C5B320" w14:textId="27C740ED" w:rsidR="00A35C40" w:rsidRPr="000246CE" w:rsidRDefault="00BC6E07" w:rsidP="000246CE">
      <w:pPr>
        <w:pStyle w:val="a4"/>
        <w:numPr>
          <w:ilvl w:val="0"/>
          <w:numId w:val="10"/>
        </w:num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If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a female scientist, engineer or technician, are eligible for employment assistance, have a disability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have any ground for disqualification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please mark the corresponding box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. I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f you are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eligibl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e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for employment assistance and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/or have a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 xml:space="preserve"> disabilit</w:t>
      </w:r>
      <w:r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y</w:t>
      </w:r>
      <w:r w:rsidR="00181C44" w:rsidRPr="000246CE">
        <w:rPr>
          <w:rFonts w:ascii="Times New Roman" w:eastAsia="돋움" w:hAnsi="Times New Roman" w:cs="Times New Roman"/>
          <w:bCs/>
          <w:color w:val="000000"/>
          <w:kern w:val="0"/>
          <w:sz w:val="18"/>
          <w:szCs w:val="18"/>
        </w:rPr>
        <w:t>, supporting documents must be submitted.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11B0D" w14:paraId="7F30ECEF" w14:textId="77777777" w:rsidTr="00473745">
        <w:trPr>
          <w:trHeight w:val="470"/>
        </w:trPr>
        <w:tc>
          <w:tcPr>
            <w:tcW w:w="9016" w:type="dxa"/>
          </w:tcPr>
          <w:p w14:paraId="527575B1" w14:textId="217E42A2" w:rsidR="00F11B0D" w:rsidRDefault="003638B6" w:rsidP="00487D7E">
            <w:pPr>
              <w:pStyle w:val="a4"/>
              <w:numPr>
                <w:ilvl w:val="0"/>
                <w:numId w:val="2"/>
              </w:numPr>
              <w:spacing w:before="240" w:after="60"/>
              <w:ind w:left="244" w:hanging="357"/>
              <w:contextualSpacing w:val="0"/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Applicant</w:t>
            </w:r>
            <w:r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’s Affirmation</w:t>
            </w:r>
          </w:p>
        </w:tc>
      </w:tr>
    </w:tbl>
    <w:p w14:paraId="12FE816A" w14:textId="5FBDD6B9" w:rsidR="00A35C40" w:rsidRPr="00960D4A" w:rsidRDefault="00BC6E07" w:rsidP="00E03F66">
      <w:pPr>
        <w:spacing w:before="120"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 hereby submit this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application and other relevant documents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certify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>ing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 that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all of the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information 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included 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is </w:t>
      </w:r>
      <w:r w:rsidR="000246CE">
        <w:rPr>
          <w:rFonts w:ascii="Times New Roman" w:eastAsia="돋움" w:hAnsi="Times New Roman" w:cs="Times New Roman"/>
          <w:color w:val="000000"/>
          <w:kern w:val="0"/>
          <w:sz w:val="22"/>
        </w:rPr>
        <w:t>true</w:t>
      </w:r>
      <w:r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and a</w:t>
      </w:r>
      <w:r w:rsidR="00B323FD">
        <w:rPr>
          <w:rFonts w:ascii="Times New Roman" w:eastAsia="돋움" w:hAnsi="Times New Roman" w:cs="Times New Roman"/>
          <w:color w:val="000000"/>
          <w:kern w:val="0"/>
          <w:sz w:val="22"/>
        </w:rPr>
        <w:t>cknowledging that i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f proven false</w:t>
      </w:r>
      <w:r w:rsidR="000246CE">
        <w:rPr>
          <w:rFonts w:ascii="Times New Roman" w:eastAsia="돋움" w:hAnsi="Times New Roman" w:cs="Times New Roman" w:hint="eastAsia"/>
          <w:color w:val="000000"/>
          <w:kern w:val="0"/>
          <w:sz w:val="22"/>
        </w:rPr>
        <w:t xml:space="preserve">, </w:t>
      </w:r>
      <w:r w:rsidR="00AF665B">
        <w:rPr>
          <w:rFonts w:ascii="Times New Roman" w:eastAsia="돋움" w:hAnsi="Times New Roman" w:cs="Times New Roman"/>
          <w:color w:val="000000"/>
          <w:kern w:val="0"/>
          <w:sz w:val="22"/>
        </w:rPr>
        <w:t>I will be responsible for any hiring-related disadvantages</w:t>
      </w:r>
      <w:r w:rsidR="003638B6">
        <w:rPr>
          <w:rFonts w:ascii="Times New Roman" w:eastAsia="돋움" w:hAnsi="Times New Roman" w:cs="Times New Roman"/>
          <w:color w:val="000000"/>
          <w:kern w:val="0"/>
          <w:sz w:val="22"/>
        </w:rPr>
        <w:t>.</w:t>
      </w:r>
    </w:p>
    <w:p w14:paraId="48B78B43" w14:textId="77777777" w:rsidR="00F11B0D" w:rsidRPr="00F11B0D" w:rsidRDefault="005507B3" w:rsidP="00E03F66">
      <w:pPr>
        <w:pStyle w:val="a4"/>
        <w:wordWrap/>
        <w:spacing w:before="360" w:after="0" w:line="240" w:lineRule="auto"/>
        <w:contextualSpacing w:val="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Cs w:val="20"/>
        </w:rPr>
      </w:pPr>
      <w:r>
        <w:rPr>
          <w:rFonts w:ascii="Times New Roman" w:eastAsia="돋움" w:hAnsi="Times New Roman" w:cs="Times New Roman"/>
          <w:color w:val="000000"/>
          <w:kern w:val="0"/>
          <w:sz w:val="22"/>
        </w:rPr>
        <w:t>YYYY/MM/DD</w:t>
      </w:r>
    </w:p>
    <w:p w14:paraId="24E3E54F" w14:textId="2A208D1A" w:rsidR="00A35C40" w:rsidRPr="00B07BBC" w:rsidRDefault="00F11B0D" w:rsidP="00B07BBC">
      <w:pPr>
        <w:pStyle w:val="a4"/>
        <w:wordWrap/>
        <w:spacing w:before="360" w:after="0" w:line="240" w:lineRule="auto"/>
        <w:ind w:right="1514"/>
        <w:contextualSpacing w:val="0"/>
        <w:jc w:val="right"/>
        <w:textAlignment w:val="baseline"/>
        <w:rPr>
          <w:rFonts w:ascii="Times New Roman" w:eastAsia="돋움" w:hAnsi="Times New Roman" w:cs="Times New Roman"/>
          <w:color w:val="000000"/>
          <w:kern w:val="0"/>
          <w:sz w:val="22"/>
        </w:rPr>
      </w:pPr>
      <w:r w:rsidRPr="00F11B0D">
        <w:rPr>
          <w:rFonts w:ascii="Times New Roman" w:eastAsia="돋움" w:hAnsi="Times New Roman" w:cs="Times New Roman" w:hint="eastAsia"/>
          <w:color w:val="000000"/>
          <w:kern w:val="0"/>
          <w:sz w:val="22"/>
        </w:rPr>
        <w:t>Applicant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:     </w:t>
      </w:r>
      <w:r w:rsidR="00E03F66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  </w:t>
      </w:r>
      <w:r w:rsidRPr="00F11B0D">
        <w:rPr>
          <w:rFonts w:ascii="Times New Roman" w:eastAsia="돋움" w:hAnsi="Times New Roman" w:cs="Times New Roman"/>
          <w:color w:val="000000"/>
          <w:kern w:val="0"/>
          <w:sz w:val="22"/>
        </w:rPr>
        <w:t xml:space="preserve">     Signature:</w:t>
      </w:r>
    </w:p>
    <w:sectPr w:rsidR="00A35C40" w:rsidRPr="00B07BBC" w:rsidSect="00E03F66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43F4A" w14:textId="77777777" w:rsidR="00494792" w:rsidRDefault="00494792" w:rsidP="004222C5">
      <w:pPr>
        <w:spacing w:after="0" w:line="240" w:lineRule="auto"/>
      </w:pPr>
      <w:r>
        <w:separator/>
      </w:r>
    </w:p>
  </w:endnote>
  <w:endnote w:type="continuationSeparator" w:id="0">
    <w:p w14:paraId="39068E21" w14:textId="77777777" w:rsidR="00494792" w:rsidRDefault="00494792" w:rsidP="0042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휴먼명조">
    <w:altName w:val="바탕"/>
    <w:panose1 w:val="02010504000101010101"/>
    <w:charset w:val="81"/>
    <w:family w:val="roman"/>
    <w:pitch w:val="default"/>
    <w:sig w:usb0="7FFFFFFF" w:usb1="11D77CFB" w:usb2="00000010" w:usb3="00000001" w:csb0="00080000" w:csb1="00000001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36D6" w14:textId="77777777" w:rsidR="00494792" w:rsidRDefault="00494792" w:rsidP="004222C5">
      <w:pPr>
        <w:spacing w:after="0" w:line="240" w:lineRule="auto"/>
      </w:pPr>
      <w:r>
        <w:separator/>
      </w:r>
    </w:p>
  </w:footnote>
  <w:footnote w:type="continuationSeparator" w:id="0">
    <w:p w14:paraId="28B6B916" w14:textId="77777777" w:rsidR="00494792" w:rsidRDefault="00494792" w:rsidP="0042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C0F"/>
    <w:multiLevelType w:val="hybridMultilevel"/>
    <w:tmpl w:val="732A83B0"/>
    <w:lvl w:ilvl="0" w:tplc="8A44C6BA">
      <w:start w:val="1"/>
      <w:numFmt w:val="bullet"/>
      <w:lvlText w:val="►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3400B"/>
    <w:multiLevelType w:val="hybridMultilevel"/>
    <w:tmpl w:val="F5E88C7A"/>
    <w:lvl w:ilvl="0" w:tplc="74CE886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4CE8868">
      <w:start w:val="1"/>
      <w:numFmt w:val="bullet"/>
      <w:lvlText w:val="►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75EE"/>
    <w:multiLevelType w:val="hybridMultilevel"/>
    <w:tmpl w:val="23E2DE32"/>
    <w:lvl w:ilvl="0" w:tplc="E1B8FC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1A6362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1080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E16CA"/>
    <w:multiLevelType w:val="hybridMultilevel"/>
    <w:tmpl w:val="45B6E05E"/>
    <w:lvl w:ilvl="0" w:tplc="09DA423A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915"/>
    <w:multiLevelType w:val="hybridMultilevel"/>
    <w:tmpl w:val="1B9EC44A"/>
    <w:lvl w:ilvl="0" w:tplc="D5E09A88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605"/>
    <w:multiLevelType w:val="hybridMultilevel"/>
    <w:tmpl w:val="C0AC2A00"/>
    <w:lvl w:ilvl="0" w:tplc="95E4C54E">
      <w:start w:val="1"/>
      <w:numFmt w:val="bullet"/>
      <w:lvlText w:val="□"/>
      <w:lvlJc w:val="left"/>
      <w:pPr>
        <w:ind w:left="720" w:hanging="360"/>
      </w:pPr>
      <w:rPr>
        <w:rFonts w:asciiTheme="majorEastAsia" w:eastAsiaTheme="majorEastAsia" w:hAnsiTheme="majorEastAsi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0B4B"/>
    <w:multiLevelType w:val="hybridMultilevel"/>
    <w:tmpl w:val="6F28D86A"/>
    <w:lvl w:ilvl="0" w:tplc="D2B64958">
      <w:start w:val="1"/>
      <w:numFmt w:val="bullet"/>
      <w:lvlText w:val="○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67"/>
    <w:multiLevelType w:val="hybridMultilevel"/>
    <w:tmpl w:val="D57C72CC"/>
    <w:lvl w:ilvl="0" w:tplc="1A2460B6">
      <w:start w:val="1"/>
      <w:numFmt w:val="bullet"/>
      <w:lvlText w:val="►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8360A200">
      <w:start w:val="1"/>
      <w:numFmt w:val="bullet"/>
      <w:lvlText w:val=""/>
      <w:lvlJc w:val="left"/>
      <w:pPr>
        <w:ind w:left="1440" w:hanging="360"/>
      </w:pPr>
      <w:rPr>
        <w:rFonts w:ascii="Symbol" w:eastAsia="돋움" w:hAnsi="Symbol" w:cs="Times New Roman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5391"/>
    <w:multiLevelType w:val="hybridMultilevel"/>
    <w:tmpl w:val="DB96C8CA"/>
    <w:lvl w:ilvl="0" w:tplc="7C0C54D0">
      <w:start w:val="1"/>
      <w:numFmt w:val="decimal"/>
      <w:lvlText w:val="%1)"/>
      <w:lvlJc w:val="left"/>
      <w:pPr>
        <w:ind w:left="2345" w:hanging="360"/>
      </w:pPr>
      <w:rPr>
        <w:rFonts w:hint="eastAsia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A77688E"/>
    <w:multiLevelType w:val="hybridMultilevel"/>
    <w:tmpl w:val="31BA129A"/>
    <w:lvl w:ilvl="0" w:tplc="06FC69A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42CE0"/>
    <w:multiLevelType w:val="hybridMultilevel"/>
    <w:tmpl w:val="8F1CA442"/>
    <w:lvl w:ilvl="0" w:tplc="4EB012B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D"/>
    <w:rsid w:val="000246CE"/>
    <w:rsid w:val="00032804"/>
    <w:rsid w:val="00053723"/>
    <w:rsid w:val="000A2397"/>
    <w:rsid w:val="000A5752"/>
    <w:rsid w:val="000B5342"/>
    <w:rsid w:val="000E7F82"/>
    <w:rsid w:val="00106871"/>
    <w:rsid w:val="00135C5E"/>
    <w:rsid w:val="00136A24"/>
    <w:rsid w:val="00140C28"/>
    <w:rsid w:val="00166A45"/>
    <w:rsid w:val="001715C0"/>
    <w:rsid w:val="00181C44"/>
    <w:rsid w:val="001B4B9A"/>
    <w:rsid w:val="001D696B"/>
    <w:rsid w:val="001F4009"/>
    <w:rsid w:val="002049D1"/>
    <w:rsid w:val="00225D44"/>
    <w:rsid w:val="00234D14"/>
    <w:rsid w:val="00264C0F"/>
    <w:rsid w:val="00265BB1"/>
    <w:rsid w:val="002D68B2"/>
    <w:rsid w:val="002D7BB6"/>
    <w:rsid w:val="00335964"/>
    <w:rsid w:val="00354E1F"/>
    <w:rsid w:val="003554AC"/>
    <w:rsid w:val="003638B6"/>
    <w:rsid w:val="00367E8B"/>
    <w:rsid w:val="003C0713"/>
    <w:rsid w:val="004222C5"/>
    <w:rsid w:val="00455322"/>
    <w:rsid w:val="004609DD"/>
    <w:rsid w:val="00473745"/>
    <w:rsid w:val="00487D7E"/>
    <w:rsid w:val="00487DE5"/>
    <w:rsid w:val="00494792"/>
    <w:rsid w:val="004D54E9"/>
    <w:rsid w:val="004E4855"/>
    <w:rsid w:val="004E6F0C"/>
    <w:rsid w:val="00500964"/>
    <w:rsid w:val="00501F7C"/>
    <w:rsid w:val="00505853"/>
    <w:rsid w:val="00542D28"/>
    <w:rsid w:val="005507B3"/>
    <w:rsid w:val="00553415"/>
    <w:rsid w:val="005611A3"/>
    <w:rsid w:val="005E1D5D"/>
    <w:rsid w:val="005E7C90"/>
    <w:rsid w:val="00645B36"/>
    <w:rsid w:val="006505D8"/>
    <w:rsid w:val="006765FA"/>
    <w:rsid w:val="006C08C0"/>
    <w:rsid w:val="006C60BE"/>
    <w:rsid w:val="006E70D6"/>
    <w:rsid w:val="007311AB"/>
    <w:rsid w:val="007845CF"/>
    <w:rsid w:val="007934B2"/>
    <w:rsid w:val="007A1F14"/>
    <w:rsid w:val="007C0993"/>
    <w:rsid w:val="007F32E0"/>
    <w:rsid w:val="00805311"/>
    <w:rsid w:val="00831BE9"/>
    <w:rsid w:val="00851569"/>
    <w:rsid w:val="00894303"/>
    <w:rsid w:val="008D239E"/>
    <w:rsid w:val="008D71D9"/>
    <w:rsid w:val="0093174A"/>
    <w:rsid w:val="00987E29"/>
    <w:rsid w:val="00991FDA"/>
    <w:rsid w:val="00A07380"/>
    <w:rsid w:val="00A301DE"/>
    <w:rsid w:val="00A35C40"/>
    <w:rsid w:val="00A36551"/>
    <w:rsid w:val="00A36FCE"/>
    <w:rsid w:val="00AF20A0"/>
    <w:rsid w:val="00AF665B"/>
    <w:rsid w:val="00B07BBC"/>
    <w:rsid w:val="00B114BE"/>
    <w:rsid w:val="00B27569"/>
    <w:rsid w:val="00B323FD"/>
    <w:rsid w:val="00B37AC5"/>
    <w:rsid w:val="00B60420"/>
    <w:rsid w:val="00B87EE0"/>
    <w:rsid w:val="00BC56F9"/>
    <w:rsid w:val="00BC6E07"/>
    <w:rsid w:val="00C045F8"/>
    <w:rsid w:val="00C977C8"/>
    <w:rsid w:val="00D010AA"/>
    <w:rsid w:val="00D16A6D"/>
    <w:rsid w:val="00D2721C"/>
    <w:rsid w:val="00D7076D"/>
    <w:rsid w:val="00DE1A97"/>
    <w:rsid w:val="00E03F66"/>
    <w:rsid w:val="00E31D58"/>
    <w:rsid w:val="00E57C1C"/>
    <w:rsid w:val="00E71A30"/>
    <w:rsid w:val="00E94487"/>
    <w:rsid w:val="00E96339"/>
    <w:rsid w:val="00EB3E06"/>
    <w:rsid w:val="00EC752E"/>
    <w:rsid w:val="00F03E20"/>
    <w:rsid w:val="00F11B0D"/>
    <w:rsid w:val="00F25F23"/>
    <w:rsid w:val="00F566BB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76AAD"/>
  <w15:chartTrackingRefBased/>
  <w15:docId w15:val="{AE56758A-48EC-48BF-99DE-FB52A223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E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B0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11B0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F11B0D"/>
    <w:pPr>
      <w:spacing w:line="240" w:lineRule="auto"/>
    </w:pPr>
    <w:rPr>
      <w:szCs w:val="20"/>
    </w:rPr>
  </w:style>
  <w:style w:type="character" w:customStyle="1" w:styleId="Char">
    <w:name w:val="메모 텍스트 Char"/>
    <w:basedOn w:val="a0"/>
    <w:link w:val="a6"/>
    <w:uiPriority w:val="99"/>
    <w:semiHidden/>
    <w:rsid w:val="00F11B0D"/>
    <w:rPr>
      <w:szCs w:val="20"/>
    </w:rPr>
  </w:style>
  <w:style w:type="paragraph" w:styleId="a7">
    <w:name w:val="Balloon Text"/>
    <w:basedOn w:val="a"/>
    <w:link w:val="Char0"/>
    <w:uiPriority w:val="99"/>
    <w:semiHidden/>
    <w:unhideWhenUsed/>
    <w:rsid w:val="00F11B0D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F11B0D"/>
    <w:rPr>
      <w:rFonts w:ascii="맑은 고딕" w:eastAsia="맑은 고딕"/>
      <w:sz w:val="18"/>
      <w:szCs w:val="18"/>
    </w:rPr>
  </w:style>
  <w:style w:type="paragraph" w:customStyle="1" w:styleId="a8">
    <w:name w:val="바탕글"/>
    <w:basedOn w:val="a"/>
    <w:rsid w:val="00A35C40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  <w:style w:type="paragraph" w:styleId="a9">
    <w:name w:val="annotation subject"/>
    <w:basedOn w:val="a6"/>
    <w:next w:val="a6"/>
    <w:link w:val="Char1"/>
    <w:uiPriority w:val="99"/>
    <w:semiHidden/>
    <w:unhideWhenUsed/>
    <w:rsid w:val="00A301DE"/>
    <w:rPr>
      <w:b/>
      <w:bCs/>
    </w:rPr>
  </w:style>
  <w:style w:type="character" w:customStyle="1" w:styleId="Char1">
    <w:name w:val="메모 주제 Char"/>
    <w:basedOn w:val="Char"/>
    <w:link w:val="a9"/>
    <w:uiPriority w:val="99"/>
    <w:semiHidden/>
    <w:rsid w:val="00A301DE"/>
    <w:rPr>
      <w:b/>
      <w:bCs/>
      <w:szCs w:val="20"/>
    </w:rPr>
  </w:style>
  <w:style w:type="paragraph" w:styleId="aa">
    <w:name w:val="header"/>
    <w:basedOn w:val="a"/>
    <w:link w:val="Char2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머리글 Char"/>
    <w:basedOn w:val="a0"/>
    <w:link w:val="aa"/>
    <w:uiPriority w:val="99"/>
    <w:rsid w:val="004222C5"/>
  </w:style>
  <w:style w:type="paragraph" w:styleId="ab">
    <w:name w:val="footer"/>
    <w:basedOn w:val="a"/>
    <w:link w:val="Char3"/>
    <w:uiPriority w:val="99"/>
    <w:unhideWhenUsed/>
    <w:rsid w:val="0042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42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박은영-내부망</dc:creator>
  <cp:keywords/>
  <dc:description/>
  <cp:lastModifiedBy>IBS</cp:lastModifiedBy>
  <cp:revision>13</cp:revision>
  <dcterms:created xsi:type="dcterms:W3CDTF">2023-10-29T06:37:00Z</dcterms:created>
  <dcterms:modified xsi:type="dcterms:W3CDTF">2025-02-18T01:12:00Z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7065188b5fa282bb90d3b3c46330657dee5ddb64c39fb3e61cc7d73e466c8664</vt:lpwstr>
  </property>
</Properties>
</file>